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264" w:rsidRDefault="00955C60">
      <w:pPr>
        <w:rPr>
          <w:sz w:val="18"/>
        </w:rPr>
      </w:pPr>
      <w:bookmarkStart w:id="0" w:name="_GoBack"/>
      <w:bookmarkEnd w:id="0"/>
      <w:r w:rsidRPr="00955C60">
        <w:rPr>
          <w:b/>
          <w:sz w:val="32"/>
        </w:rPr>
        <w:t>CONSTITUIÇÃO DA LISTA</w:t>
      </w:r>
      <w:r w:rsidRPr="00955C60">
        <w:rPr>
          <w:sz w:val="32"/>
        </w:rPr>
        <w:t xml:space="preserve">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093"/>
        <w:gridCol w:w="6379"/>
        <w:gridCol w:w="1525"/>
      </w:tblGrid>
      <w:tr w:rsidR="00955C60" w:rsidRPr="00955C60" w:rsidTr="00955C60">
        <w:tc>
          <w:tcPr>
            <w:tcW w:w="2093" w:type="dxa"/>
          </w:tcPr>
          <w:p w:rsidR="00955C60" w:rsidRPr="00955C60" w:rsidRDefault="00955C60" w:rsidP="00955C60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LUGAR NA LISTA</w:t>
            </w:r>
          </w:p>
        </w:tc>
        <w:tc>
          <w:tcPr>
            <w:tcW w:w="6379" w:type="dxa"/>
          </w:tcPr>
          <w:p w:rsidR="00955C60" w:rsidRPr="00955C60" w:rsidRDefault="00955C60" w:rsidP="00955C60">
            <w:pPr>
              <w:spacing w:line="360" w:lineRule="auto"/>
              <w:jc w:val="center"/>
              <w:rPr>
                <w:b/>
                <w:sz w:val="24"/>
              </w:rPr>
            </w:pPr>
            <w:r w:rsidRPr="00955C60">
              <w:rPr>
                <w:b/>
                <w:sz w:val="24"/>
              </w:rPr>
              <w:t>NOME COMPLETO DO CANDIDATO</w:t>
            </w:r>
          </w:p>
        </w:tc>
        <w:tc>
          <w:tcPr>
            <w:tcW w:w="1525" w:type="dxa"/>
          </w:tcPr>
          <w:p w:rsidR="00955C60" w:rsidRPr="00955C60" w:rsidRDefault="00955C60" w:rsidP="00955C60">
            <w:pPr>
              <w:spacing w:line="360" w:lineRule="auto"/>
              <w:jc w:val="center"/>
              <w:rPr>
                <w:b/>
                <w:sz w:val="24"/>
              </w:rPr>
            </w:pPr>
            <w:r w:rsidRPr="00955C60">
              <w:rPr>
                <w:b/>
                <w:sz w:val="24"/>
              </w:rPr>
              <w:t>TURMA</w:t>
            </w:r>
          </w:p>
        </w:tc>
      </w:tr>
      <w:tr w:rsidR="00955C60" w:rsidTr="00955C60">
        <w:tc>
          <w:tcPr>
            <w:tcW w:w="2093" w:type="dxa"/>
          </w:tcPr>
          <w:p w:rsidR="00955C60" w:rsidRPr="00955C60" w:rsidRDefault="00955C60" w:rsidP="00955C60">
            <w:pPr>
              <w:spacing w:line="360" w:lineRule="auto"/>
              <w:jc w:val="center"/>
              <w:rPr>
                <w:b/>
              </w:rPr>
            </w:pPr>
            <w:r w:rsidRPr="00955C60">
              <w:rPr>
                <w:b/>
              </w:rPr>
              <w:t>1.º</w:t>
            </w:r>
          </w:p>
        </w:tc>
        <w:tc>
          <w:tcPr>
            <w:tcW w:w="6379" w:type="dxa"/>
          </w:tcPr>
          <w:p w:rsidR="00955C60" w:rsidRPr="00DC36D1" w:rsidRDefault="00801D28" w:rsidP="00626B84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Diana Silva Caldeira</w:t>
            </w:r>
          </w:p>
        </w:tc>
        <w:tc>
          <w:tcPr>
            <w:tcW w:w="1525" w:type="dxa"/>
          </w:tcPr>
          <w:p w:rsidR="00955C60" w:rsidRPr="00503A9D" w:rsidRDefault="00801D28" w:rsidP="00503A9D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8.º E</w:t>
            </w:r>
          </w:p>
        </w:tc>
      </w:tr>
      <w:tr w:rsidR="00955C60" w:rsidTr="00955C60">
        <w:tc>
          <w:tcPr>
            <w:tcW w:w="2093" w:type="dxa"/>
          </w:tcPr>
          <w:p w:rsidR="00955C60" w:rsidRPr="00955C60" w:rsidRDefault="00955C60" w:rsidP="00955C60">
            <w:pPr>
              <w:spacing w:line="360" w:lineRule="auto"/>
              <w:jc w:val="center"/>
              <w:rPr>
                <w:b/>
              </w:rPr>
            </w:pPr>
            <w:r w:rsidRPr="00955C60">
              <w:rPr>
                <w:b/>
              </w:rPr>
              <w:t>2.º</w:t>
            </w:r>
          </w:p>
        </w:tc>
        <w:tc>
          <w:tcPr>
            <w:tcW w:w="6379" w:type="dxa"/>
          </w:tcPr>
          <w:p w:rsidR="00955C60" w:rsidRPr="00DC36D1" w:rsidRDefault="00801D28" w:rsidP="00626B84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Rafael Alexandre Garcia de Jesus</w:t>
            </w:r>
          </w:p>
        </w:tc>
        <w:tc>
          <w:tcPr>
            <w:tcW w:w="1525" w:type="dxa"/>
          </w:tcPr>
          <w:p w:rsidR="00955C60" w:rsidRPr="00503A9D" w:rsidRDefault="00801D28" w:rsidP="00503A9D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8.º A</w:t>
            </w:r>
          </w:p>
        </w:tc>
      </w:tr>
      <w:tr w:rsidR="00955C60" w:rsidTr="00955C60">
        <w:tc>
          <w:tcPr>
            <w:tcW w:w="2093" w:type="dxa"/>
          </w:tcPr>
          <w:p w:rsidR="00955C60" w:rsidRPr="00955C60" w:rsidRDefault="00955C60" w:rsidP="00955C60">
            <w:pPr>
              <w:spacing w:line="360" w:lineRule="auto"/>
              <w:jc w:val="center"/>
              <w:rPr>
                <w:b/>
              </w:rPr>
            </w:pPr>
            <w:r w:rsidRPr="00955C60">
              <w:rPr>
                <w:b/>
              </w:rPr>
              <w:t>3.º</w:t>
            </w:r>
          </w:p>
        </w:tc>
        <w:tc>
          <w:tcPr>
            <w:tcW w:w="6379" w:type="dxa"/>
          </w:tcPr>
          <w:p w:rsidR="00955C60" w:rsidRPr="00DC36D1" w:rsidRDefault="00801D28" w:rsidP="00626B84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Violeta Mata dos Santos</w:t>
            </w:r>
          </w:p>
        </w:tc>
        <w:tc>
          <w:tcPr>
            <w:tcW w:w="1525" w:type="dxa"/>
          </w:tcPr>
          <w:p w:rsidR="00955C60" w:rsidRPr="00503A9D" w:rsidRDefault="00801D28" w:rsidP="00503A9D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8.º A</w:t>
            </w:r>
          </w:p>
        </w:tc>
      </w:tr>
      <w:tr w:rsidR="00955C60" w:rsidTr="00955C60">
        <w:tc>
          <w:tcPr>
            <w:tcW w:w="2093" w:type="dxa"/>
          </w:tcPr>
          <w:p w:rsidR="00955C60" w:rsidRPr="00955C60" w:rsidRDefault="00955C60" w:rsidP="00955C60">
            <w:pPr>
              <w:spacing w:line="360" w:lineRule="auto"/>
              <w:jc w:val="center"/>
              <w:rPr>
                <w:b/>
              </w:rPr>
            </w:pPr>
            <w:r w:rsidRPr="00955C60">
              <w:rPr>
                <w:b/>
              </w:rPr>
              <w:t>4.º</w:t>
            </w:r>
          </w:p>
        </w:tc>
        <w:tc>
          <w:tcPr>
            <w:tcW w:w="6379" w:type="dxa"/>
          </w:tcPr>
          <w:p w:rsidR="00955C60" w:rsidRPr="00DC36D1" w:rsidRDefault="00801D28" w:rsidP="00626B84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Rodrigo Moreno Castelhano</w:t>
            </w:r>
          </w:p>
        </w:tc>
        <w:tc>
          <w:tcPr>
            <w:tcW w:w="1525" w:type="dxa"/>
          </w:tcPr>
          <w:p w:rsidR="00955C60" w:rsidRPr="00503A9D" w:rsidRDefault="00801D28" w:rsidP="00503A9D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8.º E</w:t>
            </w:r>
          </w:p>
        </w:tc>
      </w:tr>
      <w:tr w:rsidR="00955C60" w:rsidTr="00955C60">
        <w:tc>
          <w:tcPr>
            <w:tcW w:w="2093" w:type="dxa"/>
          </w:tcPr>
          <w:p w:rsidR="00955C60" w:rsidRPr="00955C60" w:rsidRDefault="00955C60" w:rsidP="00955C60">
            <w:pPr>
              <w:spacing w:line="360" w:lineRule="auto"/>
              <w:jc w:val="center"/>
              <w:rPr>
                <w:b/>
              </w:rPr>
            </w:pPr>
            <w:r w:rsidRPr="00955C60">
              <w:rPr>
                <w:b/>
              </w:rPr>
              <w:t>5.º</w:t>
            </w:r>
          </w:p>
        </w:tc>
        <w:tc>
          <w:tcPr>
            <w:tcW w:w="6379" w:type="dxa"/>
          </w:tcPr>
          <w:p w:rsidR="00955C60" w:rsidRPr="00DC36D1" w:rsidRDefault="00801D28" w:rsidP="00626B84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Bárbara Filipa de Almeida Cunha</w:t>
            </w:r>
          </w:p>
        </w:tc>
        <w:tc>
          <w:tcPr>
            <w:tcW w:w="1525" w:type="dxa"/>
          </w:tcPr>
          <w:p w:rsidR="00955C60" w:rsidRPr="00503A9D" w:rsidRDefault="00801D28" w:rsidP="00503A9D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8.º E</w:t>
            </w:r>
          </w:p>
        </w:tc>
      </w:tr>
      <w:tr w:rsidR="00801D28" w:rsidTr="00955C60">
        <w:tc>
          <w:tcPr>
            <w:tcW w:w="2093" w:type="dxa"/>
          </w:tcPr>
          <w:p w:rsidR="00801D28" w:rsidRPr="00955C60" w:rsidRDefault="00801D28" w:rsidP="00955C60">
            <w:pPr>
              <w:spacing w:line="360" w:lineRule="auto"/>
              <w:jc w:val="center"/>
              <w:rPr>
                <w:b/>
              </w:rPr>
            </w:pPr>
            <w:r w:rsidRPr="00955C60">
              <w:rPr>
                <w:b/>
              </w:rPr>
              <w:t>6.º</w:t>
            </w:r>
          </w:p>
        </w:tc>
        <w:tc>
          <w:tcPr>
            <w:tcW w:w="6379" w:type="dxa"/>
          </w:tcPr>
          <w:p w:rsidR="00801D28" w:rsidRPr="00DC36D1" w:rsidRDefault="00801D28" w:rsidP="00ED1562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Ana Catarina Rodrigues Rosa</w:t>
            </w:r>
          </w:p>
        </w:tc>
        <w:tc>
          <w:tcPr>
            <w:tcW w:w="1525" w:type="dxa"/>
          </w:tcPr>
          <w:p w:rsidR="00801D28" w:rsidRPr="00503A9D" w:rsidRDefault="00801D28" w:rsidP="00503A9D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8.º E</w:t>
            </w:r>
          </w:p>
        </w:tc>
      </w:tr>
      <w:tr w:rsidR="00801D28" w:rsidTr="00955C60">
        <w:tc>
          <w:tcPr>
            <w:tcW w:w="2093" w:type="dxa"/>
          </w:tcPr>
          <w:p w:rsidR="00801D28" w:rsidRPr="00955C60" w:rsidRDefault="00801D28" w:rsidP="00955C60">
            <w:pPr>
              <w:spacing w:line="360" w:lineRule="auto"/>
              <w:jc w:val="center"/>
              <w:rPr>
                <w:b/>
              </w:rPr>
            </w:pPr>
            <w:r w:rsidRPr="00955C60">
              <w:rPr>
                <w:b/>
              </w:rPr>
              <w:t>7.º</w:t>
            </w:r>
          </w:p>
        </w:tc>
        <w:tc>
          <w:tcPr>
            <w:tcW w:w="6379" w:type="dxa"/>
          </w:tcPr>
          <w:p w:rsidR="00801D28" w:rsidRPr="00DC36D1" w:rsidRDefault="00801D28" w:rsidP="00ED1562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Eva Luna Cruz da Silva</w:t>
            </w:r>
          </w:p>
        </w:tc>
        <w:tc>
          <w:tcPr>
            <w:tcW w:w="1525" w:type="dxa"/>
          </w:tcPr>
          <w:p w:rsidR="00801D28" w:rsidRPr="00503A9D" w:rsidRDefault="00106C42" w:rsidP="00106C42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8.º D</w:t>
            </w:r>
          </w:p>
        </w:tc>
      </w:tr>
      <w:tr w:rsidR="00801D28" w:rsidTr="00955C60">
        <w:tc>
          <w:tcPr>
            <w:tcW w:w="2093" w:type="dxa"/>
          </w:tcPr>
          <w:p w:rsidR="00801D28" w:rsidRPr="00955C60" w:rsidRDefault="00801D28" w:rsidP="00955C60">
            <w:pPr>
              <w:spacing w:line="360" w:lineRule="auto"/>
              <w:jc w:val="center"/>
              <w:rPr>
                <w:b/>
              </w:rPr>
            </w:pPr>
            <w:r w:rsidRPr="00955C60">
              <w:rPr>
                <w:b/>
              </w:rPr>
              <w:t>8.º</w:t>
            </w:r>
          </w:p>
        </w:tc>
        <w:tc>
          <w:tcPr>
            <w:tcW w:w="6379" w:type="dxa"/>
          </w:tcPr>
          <w:p w:rsidR="00801D28" w:rsidRPr="00DC36D1" w:rsidRDefault="00801D28" w:rsidP="00ED1562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Francisco Miguel Vila Nova de Brito</w:t>
            </w:r>
          </w:p>
        </w:tc>
        <w:tc>
          <w:tcPr>
            <w:tcW w:w="1525" w:type="dxa"/>
          </w:tcPr>
          <w:p w:rsidR="00801D28" w:rsidRPr="00503A9D" w:rsidRDefault="00106C42" w:rsidP="00503A9D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8.º D</w:t>
            </w:r>
          </w:p>
        </w:tc>
      </w:tr>
      <w:tr w:rsidR="00801D28" w:rsidTr="00955C60">
        <w:tc>
          <w:tcPr>
            <w:tcW w:w="2093" w:type="dxa"/>
          </w:tcPr>
          <w:p w:rsidR="00801D28" w:rsidRPr="00955C60" w:rsidRDefault="00801D28" w:rsidP="00955C60">
            <w:pPr>
              <w:spacing w:line="360" w:lineRule="auto"/>
              <w:jc w:val="center"/>
              <w:rPr>
                <w:b/>
              </w:rPr>
            </w:pPr>
            <w:r w:rsidRPr="00955C60">
              <w:rPr>
                <w:b/>
              </w:rPr>
              <w:t>9.º</w:t>
            </w:r>
          </w:p>
        </w:tc>
        <w:tc>
          <w:tcPr>
            <w:tcW w:w="6379" w:type="dxa"/>
          </w:tcPr>
          <w:p w:rsidR="00801D28" w:rsidRPr="00DC36D1" w:rsidRDefault="00801D28" w:rsidP="00ED1562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Inês Alexandra Cavalcanti Cardoso</w:t>
            </w:r>
          </w:p>
        </w:tc>
        <w:tc>
          <w:tcPr>
            <w:tcW w:w="1525" w:type="dxa"/>
          </w:tcPr>
          <w:p w:rsidR="00801D28" w:rsidRDefault="00801D28" w:rsidP="00801D28">
            <w:pPr>
              <w:jc w:val="center"/>
            </w:pPr>
            <w:r w:rsidRPr="00BE1F9E">
              <w:rPr>
                <w:b/>
                <w:sz w:val="24"/>
              </w:rPr>
              <w:t>8.º E</w:t>
            </w:r>
          </w:p>
        </w:tc>
      </w:tr>
      <w:tr w:rsidR="00801D28" w:rsidTr="00955C60">
        <w:tc>
          <w:tcPr>
            <w:tcW w:w="2093" w:type="dxa"/>
          </w:tcPr>
          <w:p w:rsidR="00801D28" w:rsidRPr="00955C60" w:rsidRDefault="00801D28" w:rsidP="00955C60">
            <w:pPr>
              <w:spacing w:line="360" w:lineRule="auto"/>
              <w:jc w:val="center"/>
              <w:rPr>
                <w:b/>
              </w:rPr>
            </w:pPr>
            <w:r w:rsidRPr="00955C60">
              <w:rPr>
                <w:b/>
              </w:rPr>
              <w:t>10.º</w:t>
            </w:r>
          </w:p>
        </w:tc>
        <w:tc>
          <w:tcPr>
            <w:tcW w:w="6379" w:type="dxa"/>
          </w:tcPr>
          <w:p w:rsidR="00801D28" w:rsidRPr="00DC36D1" w:rsidRDefault="00801D28" w:rsidP="00ED1562">
            <w:pPr>
              <w:spacing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Leonor Relvas Lamas de Oliveira</w:t>
            </w:r>
          </w:p>
        </w:tc>
        <w:tc>
          <w:tcPr>
            <w:tcW w:w="1525" w:type="dxa"/>
          </w:tcPr>
          <w:p w:rsidR="00801D28" w:rsidRDefault="00801D28" w:rsidP="00801D28">
            <w:pPr>
              <w:jc w:val="center"/>
            </w:pPr>
            <w:r w:rsidRPr="00BE1F9E">
              <w:rPr>
                <w:b/>
                <w:sz w:val="24"/>
              </w:rPr>
              <w:t>8.º E</w:t>
            </w:r>
          </w:p>
        </w:tc>
      </w:tr>
    </w:tbl>
    <w:p w:rsidR="00955C60" w:rsidRDefault="00955C60" w:rsidP="00955C60">
      <w:pPr>
        <w:rPr>
          <w:sz w:val="18"/>
        </w:rPr>
      </w:pPr>
      <w:r w:rsidRPr="00F7125E">
        <w:rPr>
          <w:b/>
          <w:sz w:val="28"/>
        </w:rPr>
        <w:t>PROGRAMA ELEITORAL</w:t>
      </w:r>
      <w:r w:rsidRPr="00F7125E">
        <w:rPr>
          <w:sz w:val="28"/>
        </w:rPr>
        <w:t xml:space="preserve"> </w:t>
      </w:r>
      <w:r>
        <w:rPr>
          <w:sz w:val="18"/>
        </w:rPr>
        <w:t>(apresentar no máximo 3 medidas sobre o tema indicado, com uma breve justificação</w:t>
      </w:r>
      <w:r w:rsidRPr="00955C60">
        <w:rPr>
          <w:sz w:val="18"/>
        </w:rPr>
        <w:t>)</w:t>
      </w:r>
    </w:p>
    <w:p w:rsidR="00955C60" w:rsidRDefault="00955C60">
      <w:pPr>
        <w:rPr>
          <w:b/>
        </w:rPr>
      </w:pPr>
      <w:r w:rsidRPr="00955C60">
        <w:rPr>
          <w:b/>
        </w:rPr>
        <w:t>1.ª Medida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921"/>
      </w:tblGrid>
      <w:tr w:rsidR="00955C60" w:rsidRPr="00F7125E" w:rsidTr="00B802F3">
        <w:trPr>
          <w:trHeight w:val="1027"/>
        </w:trPr>
        <w:tc>
          <w:tcPr>
            <w:tcW w:w="9921" w:type="dxa"/>
          </w:tcPr>
          <w:p w:rsidR="004309BE" w:rsidRPr="00F7125E" w:rsidRDefault="004309BE" w:rsidP="007C4653">
            <w:pPr>
              <w:jc w:val="both"/>
              <w:rPr>
                <w:rFonts w:cstheme="minorHAnsi"/>
                <w:color w:val="333333"/>
                <w:sz w:val="18"/>
                <w:szCs w:val="18"/>
              </w:rPr>
            </w:pPr>
            <w:r w:rsidRPr="00F7125E">
              <w:rPr>
                <w:rFonts w:cstheme="minorHAnsi"/>
                <w:color w:val="333333"/>
                <w:sz w:val="18"/>
                <w:szCs w:val="18"/>
              </w:rPr>
              <w:t>LIMITAR AO MÁXIMO O USO DE OBJETOS DE PLÁSTICO</w:t>
            </w:r>
            <w:r w:rsidR="00C2646E" w:rsidRPr="00F7125E">
              <w:rPr>
                <w:rFonts w:cstheme="minorHAnsi"/>
                <w:color w:val="333333"/>
                <w:sz w:val="18"/>
                <w:szCs w:val="18"/>
              </w:rPr>
              <w:t>, ESTAMOS A PLASTIFICAR O MAR</w:t>
            </w:r>
          </w:p>
          <w:p w:rsidR="004309BE" w:rsidRPr="00F7125E" w:rsidRDefault="00EB25DA" w:rsidP="00EB25DA">
            <w:pPr>
              <w:jc w:val="both"/>
              <w:rPr>
                <w:rFonts w:cstheme="minorHAnsi"/>
                <w:color w:val="333333"/>
                <w:sz w:val="18"/>
                <w:szCs w:val="18"/>
              </w:rPr>
            </w:pPr>
            <w:r w:rsidRPr="00F7125E">
              <w:rPr>
                <w:rFonts w:ascii="Calibri" w:hAnsi="Calibri" w:cs="Calibri"/>
                <w:color w:val="0A0A0A"/>
                <w:sz w:val="18"/>
                <w:szCs w:val="27"/>
              </w:rPr>
              <w:t>Plásticos, como cotonetes, palhinhas ou sacos de plásticos descartáveis, vão parar aos oceanos e deterioram-se, dando origem a pequenas partículas que são ingeridas pelos animais e levam à sua morte.</w:t>
            </w:r>
            <w:r w:rsidRPr="00F7125E">
              <w:rPr>
                <w:rFonts w:ascii="Georgia" w:hAnsi="Georgia"/>
                <w:color w:val="0A0A0A"/>
                <w:sz w:val="18"/>
                <w:szCs w:val="27"/>
              </w:rPr>
              <w:t xml:space="preserve"> </w:t>
            </w:r>
            <w:r w:rsidRPr="00F7125E">
              <w:rPr>
                <w:rFonts w:ascii="Calibri" w:hAnsi="Calibri" w:cs="Calibri"/>
                <w:color w:val="0A0A0A"/>
                <w:sz w:val="18"/>
                <w:szCs w:val="27"/>
              </w:rPr>
              <w:t>M</w:t>
            </w:r>
            <w:r w:rsidR="004309BE" w:rsidRPr="00F7125E">
              <w:rPr>
                <w:rFonts w:ascii="Calibri" w:hAnsi="Calibri" w:cs="Calibri"/>
                <w:color w:val="333333"/>
                <w:sz w:val="18"/>
                <w:szCs w:val="18"/>
              </w:rPr>
              <w:t>ais</w:t>
            </w:r>
            <w:r w:rsidR="004309BE" w:rsidRPr="00F7125E">
              <w:rPr>
                <w:rFonts w:cstheme="minorHAnsi"/>
                <w:color w:val="333333"/>
                <w:sz w:val="18"/>
                <w:szCs w:val="18"/>
              </w:rPr>
              <w:t xml:space="preserve"> de 50% das tartarugas marinhas morrem por ingerir lixo. Cerca de 90% do lixo que flutua nos oceanos é plástico. </w:t>
            </w:r>
            <w:hyperlink r:id="rId9" w:tgtFrame="_blank" w:history="1">
              <w:r w:rsidR="004309BE" w:rsidRPr="00F7125E">
                <w:rPr>
                  <w:rStyle w:val="Hiperligao"/>
                  <w:rFonts w:cstheme="minorHAnsi"/>
                  <w:color w:val="000000"/>
                  <w:sz w:val="18"/>
                  <w:szCs w:val="18"/>
                  <w:u w:val="none"/>
                </w:rPr>
                <w:t>Para limitar o seu impacto</w:t>
              </w:r>
            </w:hyperlink>
            <w:r w:rsidR="004309BE" w:rsidRPr="00F7125E">
              <w:rPr>
                <w:rFonts w:cstheme="minorHAnsi"/>
                <w:color w:val="333333"/>
                <w:sz w:val="18"/>
                <w:szCs w:val="18"/>
              </w:rPr>
              <w:t xml:space="preserve">, </w:t>
            </w:r>
            <w:r w:rsidRPr="00F7125E">
              <w:rPr>
                <w:rFonts w:cstheme="minorHAnsi"/>
                <w:color w:val="333333"/>
                <w:sz w:val="18"/>
                <w:szCs w:val="18"/>
              </w:rPr>
              <w:t xml:space="preserve">deve-se </w:t>
            </w:r>
            <w:r w:rsidR="00811DBE">
              <w:rPr>
                <w:rFonts w:cstheme="minorHAnsi"/>
                <w:color w:val="333333"/>
                <w:sz w:val="18"/>
                <w:szCs w:val="18"/>
              </w:rPr>
              <w:t>legislar</w:t>
            </w:r>
            <w:r w:rsidRPr="00F7125E">
              <w:rPr>
                <w:rFonts w:cstheme="minorHAnsi"/>
                <w:color w:val="333333"/>
                <w:sz w:val="18"/>
                <w:szCs w:val="18"/>
              </w:rPr>
              <w:t xml:space="preserve"> </w:t>
            </w:r>
            <w:r w:rsidR="002A0ECB">
              <w:rPr>
                <w:rFonts w:cstheme="minorHAnsi"/>
                <w:color w:val="333333"/>
                <w:sz w:val="18"/>
                <w:szCs w:val="18"/>
              </w:rPr>
              <w:t xml:space="preserve">a proibição do consumo de produtos plásticos e incentivar </w:t>
            </w:r>
            <w:r w:rsidRPr="00F7125E">
              <w:rPr>
                <w:rFonts w:cstheme="minorHAnsi"/>
                <w:color w:val="333333"/>
                <w:sz w:val="18"/>
                <w:szCs w:val="18"/>
              </w:rPr>
              <w:t>o consumo de garrafas, palhinhas</w:t>
            </w:r>
            <w:r w:rsidR="002A0ECB">
              <w:rPr>
                <w:rFonts w:cstheme="minorHAnsi"/>
                <w:color w:val="333333"/>
                <w:sz w:val="18"/>
                <w:szCs w:val="18"/>
              </w:rPr>
              <w:t xml:space="preserve"> e</w:t>
            </w:r>
            <w:r w:rsidRPr="00F7125E">
              <w:rPr>
                <w:rFonts w:cstheme="minorHAnsi"/>
                <w:color w:val="333333"/>
                <w:sz w:val="18"/>
                <w:szCs w:val="18"/>
              </w:rPr>
              <w:t xml:space="preserve"> sacos </w:t>
            </w:r>
            <w:r w:rsidR="004309BE" w:rsidRPr="00F7125E">
              <w:rPr>
                <w:rFonts w:cstheme="minorHAnsi"/>
                <w:color w:val="333333"/>
                <w:sz w:val="18"/>
                <w:szCs w:val="18"/>
              </w:rPr>
              <w:t xml:space="preserve">que </w:t>
            </w:r>
            <w:r w:rsidRPr="00F7125E">
              <w:rPr>
                <w:rFonts w:cstheme="minorHAnsi"/>
                <w:color w:val="333333"/>
                <w:sz w:val="18"/>
                <w:szCs w:val="18"/>
              </w:rPr>
              <w:t xml:space="preserve">se </w:t>
            </w:r>
            <w:r w:rsidR="004309BE" w:rsidRPr="00F7125E">
              <w:rPr>
                <w:rFonts w:cstheme="minorHAnsi"/>
                <w:color w:val="333333"/>
                <w:sz w:val="18"/>
                <w:szCs w:val="18"/>
              </w:rPr>
              <w:t>possa</w:t>
            </w:r>
            <w:r w:rsidRPr="00F7125E">
              <w:rPr>
                <w:rFonts w:cstheme="minorHAnsi"/>
                <w:color w:val="333333"/>
                <w:sz w:val="18"/>
                <w:szCs w:val="18"/>
              </w:rPr>
              <w:t>m</w:t>
            </w:r>
            <w:r w:rsidR="004309BE" w:rsidRPr="00F7125E">
              <w:rPr>
                <w:rFonts w:cstheme="minorHAnsi"/>
                <w:color w:val="333333"/>
                <w:sz w:val="18"/>
                <w:szCs w:val="18"/>
              </w:rPr>
              <w:t xml:space="preserve"> reaproveitar,</w:t>
            </w:r>
            <w:r w:rsidRPr="00F7125E">
              <w:rPr>
                <w:rFonts w:cstheme="minorHAnsi"/>
                <w:color w:val="333333"/>
                <w:sz w:val="18"/>
                <w:szCs w:val="18"/>
              </w:rPr>
              <w:t xml:space="preserve"> </w:t>
            </w:r>
            <w:r w:rsidR="00811DBE">
              <w:rPr>
                <w:rFonts w:cstheme="minorHAnsi"/>
                <w:color w:val="333333"/>
                <w:sz w:val="18"/>
                <w:szCs w:val="18"/>
              </w:rPr>
              <w:t xml:space="preserve">bem como </w:t>
            </w:r>
            <w:r w:rsidRPr="00F7125E">
              <w:rPr>
                <w:rFonts w:cstheme="minorHAnsi"/>
                <w:color w:val="333333"/>
                <w:sz w:val="18"/>
                <w:szCs w:val="18"/>
              </w:rPr>
              <w:t>o</w:t>
            </w:r>
            <w:r w:rsidR="004309BE" w:rsidRPr="00F7125E">
              <w:rPr>
                <w:rFonts w:cstheme="minorHAnsi"/>
                <w:color w:val="333333"/>
                <w:sz w:val="18"/>
                <w:szCs w:val="18"/>
              </w:rPr>
              <w:t xml:space="preserve"> acondicion</w:t>
            </w:r>
            <w:r w:rsidRPr="00F7125E">
              <w:rPr>
                <w:rFonts w:cstheme="minorHAnsi"/>
                <w:color w:val="333333"/>
                <w:sz w:val="18"/>
                <w:szCs w:val="18"/>
              </w:rPr>
              <w:t>amento</w:t>
            </w:r>
            <w:r w:rsidR="004309BE" w:rsidRPr="00F7125E">
              <w:rPr>
                <w:rFonts w:cstheme="minorHAnsi"/>
                <w:color w:val="333333"/>
                <w:sz w:val="18"/>
                <w:szCs w:val="18"/>
              </w:rPr>
              <w:t xml:space="preserve"> </w:t>
            </w:r>
            <w:r w:rsidRPr="00F7125E">
              <w:rPr>
                <w:rFonts w:cstheme="minorHAnsi"/>
                <w:color w:val="333333"/>
                <w:sz w:val="18"/>
                <w:szCs w:val="18"/>
              </w:rPr>
              <w:t>de</w:t>
            </w:r>
            <w:r w:rsidR="004309BE" w:rsidRPr="00F7125E">
              <w:rPr>
                <w:rFonts w:cstheme="minorHAnsi"/>
                <w:color w:val="333333"/>
                <w:sz w:val="18"/>
                <w:szCs w:val="18"/>
              </w:rPr>
              <w:t xml:space="preserve"> alimentos em recipientes reutilizáveis</w:t>
            </w:r>
            <w:r w:rsidRPr="00F7125E">
              <w:rPr>
                <w:rFonts w:cstheme="minorHAnsi"/>
                <w:color w:val="333333"/>
                <w:sz w:val="18"/>
                <w:szCs w:val="18"/>
              </w:rPr>
              <w:t>.</w:t>
            </w:r>
          </w:p>
        </w:tc>
      </w:tr>
    </w:tbl>
    <w:p w:rsidR="00955C60" w:rsidRPr="00DA1726" w:rsidRDefault="00955C60" w:rsidP="00B64623">
      <w:pPr>
        <w:spacing w:line="240" w:lineRule="auto"/>
        <w:rPr>
          <w:b/>
          <w:sz w:val="2"/>
        </w:rPr>
      </w:pPr>
    </w:p>
    <w:p w:rsidR="00955C60" w:rsidRDefault="00955C60" w:rsidP="00B64623">
      <w:pPr>
        <w:spacing w:line="240" w:lineRule="auto"/>
        <w:rPr>
          <w:b/>
        </w:rPr>
      </w:pPr>
      <w:r>
        <w:rPr>
          <w:b/>
        </w:rPr>
        <w:t>2</w:t>
      </w:r>
      <w:r w:rsidRPr="00955C60">
        <w:rPr>
          <w:b/>
        </w:rPr>
        <w:t>.ª Medida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921"/>
      </w:tblGrid>
      <w:tr w:rsidR="00955C60" w:rsidRPr="00F7125E" w:rsidTr="00F7125E">
        <w:trPr>
          <w:trHeight w:val="739"/>
        </w:trPr>
        <w:tc>
          <w:tcPr>
            <w:tcW w:w="9921" w:type="dxa"/>
          </w:tcPr>
          <w:p w:rsidR="00C2646E" w:rsidRPr="00F7125E" w:rsidRDefault="00C2646E" w:rsidP="007C4653">
            <w:pPr>
              <w:jc w:val="both"/>
              <w:rPr>
                <w:rFonts w:ascii="Calibri" w:hAnsi="Calibri" w:cs="Calibri"/>
                <w:iCs/>
                <w:color w:val="3D3D3D"/>
                <w:sz w:val="18"/>
                <w:szCs w:val="26"/>
              </w:rPr>
            </w:pPr>
            <w:r w:rsidRPr="00F7125E">
              <w:rPr>
                <w:rFonts w:ascii="Calibri" w:hAnsi="Calibri" w:cs="Calibri"/>
                <w:iCs/>
                <w:color w:val="3D3D3D"/>
                <w:sz w:val="18"/>
                <w:szCs w:val="26"/>
              </w:rPr>
              <w:t xml:space="preserve">A SOBREPESCA </w:t>
            </w:r>
            <w:r w:rsidR="00DA1726" w:rsidRPr="00F7125E">
              <w:rPr>
                <w:rFonts w:ascii="Calibri" w:hAnsi="Calibri" w:cs="Calibri"/>
                <w:iCs/>
                <w:color w:val="3D3D3D"/>
                <w:sz w:val="18"/>
                <w:szCs w:val="26"/>
              </w:rPr>
              <w:t>ESTÁ A</w:t>
            </w:r>
            <w:r w:rsidRPr="00F7125E">
              <w:rPr>
                <w:rFonts w:ascii="Calibri" w:hAnsi="Calibri" w:cs="Calibri"/>
                <w:iCs/>
                <w:color w:val="3D3D3D"/>
                <w:sz w:val="18"/>
                <w:szCs w:val="26"/>
              </w:rPr>
              <w:t xml:space="preserve"> ESGOTAR RECURSOS MARINHOS, ESTAMOS A ACABAR COM OS FRUTOS DO MAR</w:t>
            </w:r>
          </w:p>
          <w:p w:rsidR="00EB25DA" w:rsidRPr="00F7125E" w:rsidRDefault="00C2646E" w:rsidP="00C2646E">
            <w:pPr>
              <w:jc w:val="both"/>
              <w:rPr>
                <w:rFonts w:ascii="Calibri" w:hAnsi="Calibri" w:cs="Calibri"/>
                <w:iCs/>
                <w:color w:val="3D3D3D"/>
                <w:sz w:val="18"/>
                <w:szCs w:val="26"/>
              </w:rPr>
            </w:pPr>
            <w:r w:rsidRPr="00F7125E">
              <w:rPr>
                <w:rFonts w:ascii="Calibri" w:hAnsi="Calibri" w:cs="Calibri"/>
                <w:iCs/>
                <w:color w:val="3D3D3D"/>
                <w:sz w:val="18"/>
                <w:szCs w:val="26"/>
              </w:rPr>
              <w:t xml:space="preserve">É fundamental criar zonas marinhas vigiadas, interditas à pesca, com vista à reprodução de peixe no seu habitat natural, para a reposição dos stocks que entraram em rutura devido ao aumento global do consumo e </w:t>
            </w:r>
            <w:r w:rsidR="00DA1726" w:rsidRPr="00F7125E">
              <w:rPr>
                <w:rFonts w:ascii="Calibri" w:hAnsi="Calibri" w:cs="Calibri"/>
                <w:iCs/>
                <w:color w:val="3D3D3D"/>
                <w:sz w:val="18"/>
                <w:szCs w:val="26"/>
              </w:rPr>
              <w:t>às</w:t>
            </w:r>
            <w:r w:rsidRPr="00F7125E">
              <w:rPr>
                <w:rFonts w:ascii="Calibri" w:hAnsi="Calibri" w:cs="Calibri"/>
                <w:iCs/>
                <w:color w:val="3D3D3D"/>
                <w:sz w:val="18"/>
                <w:szCs w:val="26"/>
              </w:rPr>
              <w:t xml:space="preserve"> práticas pesqueiras insustentáveis.</w:t>
            </w:r>
            <w:r w:rsidR="00EB25DA" w:rsidRPr="00F7125E">
              <w:rPr>
                <w:rFonts w:ascii="Calibri" w:hAnsi="Calibri" w:cs="Calibri"/>
                <w:iCs/>
                <w:color w:val="3D3D3D"/>
                <w:sz w:val="18"/>
                <w:szCs w:val="26"/>
              </w:rPr>
              <w:t xml:space="preserve"> </w:t>
            </w:r>
          </w:p>
        </w:tc>
      </w:tr>
    </w:tbl>
    <w:p w:rsidR="00955C60" w:rsidRPr="00DA1726" w:rsidRDefault="00955C60" w:rsidP="00B64623">
      <w:pPr>
        <w:spacing w:line="240" w:lineRule="auto"/>
        <w:rPr>
          <w:b/>
          <w:sz w:val="2"/>
        </w:rPr>
      </w:pPr>
    </w:p>
    <w:p w:rsidR="00955C60" w:rsidRDefault="00EF091B" w:rsidP="00B64623">
      <w:pPr>
        <w:spacing w:line="240" w:lineRule="auto"/>
        <w:rPr>
          <w:b/>
        </w:rPr>
      </w:pPr>
      <w:r>
        <w:rPr>
          <w:b/>
        </w:rPr>
        <w:t>3</w:t>
      </w:r>
      <w:r w:rsidR="00955C60" w:rsidRPr="00955C60">
        <w:rPr>
          <w:b/>
        </w:rPr>
        <w:t>.ª Medida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921"/>
      </w:tblGrid>
      <w:tr w:rsidR="00DA1726" w:rsidRPr="00DA1726" w:rsidTr="006517FE">
        <w:trPr>
          <w:trHeight w:val="859"/>
        </w:trPr>
        <w:tc>
          <w:tcPr>
            <w:tcW w:w="9921" w:type="dxa"/>
          </w:tcPr>
          <w:p w:rsidR="002B3298" w:rsidRDefault="002B3298" w:rsidP="00C2646E">
            <w:pPr>
              <w:pStyle w:val="font9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Cs/>
                <w:sz w:val="18"/>
                <w:szCs w:val="18"/>
                <w:bdr w:val="none" w:sz="0" w:space="0" w:color="auto" w:frame="1"/>
              </w:rPr>
            </w:pPr>
            <w:r w:rsidRPr="002B3298">
              <w:rPr>
                <w:rFonts w:asciiTheme="minorHAnsi" w:hAnsiTheme="minorHAnsi" w:cstheme="minorHAnsi"/>
                <w:bCs/>
                <w:sz w:val="18"/>
                <w:szCs w:val="18"/>
                <w:bdr w:val="none" w:sz="0" w:space="0" w:color="auto" w:frame="1"/>
              </w:rPr>
              <w:t>REDUZ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  <w:bdr w:val="none" w:sz="0" w:space="0" w:color="auto" w:frame="1"/>
              </w:rPr>
              <w:t>IR</w:t>
            </w:r>
            <w:r w:rsidRPr="002B3298">
              <w:rPr>
                <w:rFonts w:asciiTheme="minorHAnsi" w:hAnsiTheme="minorHAnsi" w:cstheme="minorHAnsi"/>
                <w:bCs/>
                <w:sz w:val="18"/>
                <w:szCs w:val="18"/>
                <w:bdr w:val="none" w:sz="0" w:space="0" w:color="auto" w:frame="1"/>
              </w:rPr>
              <w:t xml:space="preserve"> O CONSUMO DE ENERGIA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  <w:bdr w:val="none" w:sz="0" w:space="0" w:color="auto" w:frame="1"/>
              </w:rPr>
              <w:t>, A IMPORTÂNCIA DE PRESERVAR OS CORAIS VAI PARA ALÉM DA BELEZA</w:t>
            </w:r>
          </w:p>
          <w:p w:rsidR="002B3298" w:rsidRDefault="00C2646E" w:rsidP="00C2646E">
            <w:pPr>
              <w:pStyle w:val="font9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DA1726">
              <w:rPr>
                <w:rFonts w:asciiTheme="minorHAnsi" w:hAnsiTheme="minorHAnsi" w:cstheme="minorHAnsi"/>
                <w:sz w:val="18"/>
                <w:szCs w:val="18"/>
              </w:rPr>
              <w:t xml:space="preserve">A poluição </w:t>
            </w:r>
            <w:r w:rsidR="00DA1726">
              <w:rPr>
                <w:rFonts w:asciiTheme="minorHAnsi" w:hAnsiTheme="minorHAnsi" w:cstheme="minorHAnsi"/>
                <w:sz w:val="18"/>
                <w:szCs w:val="18"/>
              </w:rPr>
              <w:t>proveniente</w:t>
            </w:r>
            <w:r w:rsidRPr="00DA1726">
              <w:rPr>
                <w:rFonts w:asciiTheme="minorHAnsi" w:hAnsiTheme="minorHAnsi" w:cstheme="minorHAnsi"/>
                <w:sz w:val="18"/>
                <w:szCs w:val="18"/>
              </w:rPr>
              <w:t xml:space="preserve"> da queima de combustíveis fósseis está </w:t>
            </w:r>
            <w:r w:rsidR="002B3298">
              <w:rPr>
                <w:rFonts w:asciiTheme="minorHAnsi" w:hAnsiTheme="minorHAnsi" w:cstheme="minorHAnsi"/>
                <w:sz w:val="18"/>
                <w:szCs w:val="18"/>
              </w:rPr>
              <w:t>a acidificar as águas dos oceanos</w:t>
            </w:r>
            <w:r w:rsidRPr="00DA1726">
              <w:rPr>
                <w:rFonts w:asciiTheme="minorHAnsi" w:hAnsiTheme="minorHAnsi" w:cstheme="minorHAnsi"/>
                <w:sz w:val="18"/>
                <w:szCs w:val="18"/>
              </w:rPr>
              <w:t xml:space="preserve">. Uma das consequências é a morte de corais </w:t>
            </w:r>
            <w:r w:rsidR="002B3298">
              <w:rPr>
                <w:rFonts w:asciiTheme="minorHAnsi" w:hAnsiTheme="minorHAnsi" w:cstheme="minorHAnsi"/>
                <w:sz w:val="18"/>
                <w:szCs w:val="18"/>
              </w:rPr>
              <w:t>a uma</w:t>
            </w:r>
            <w:r w:rsidRPr="00DA1726">
              <w:rPr>
                <w:rFonts w:asciiTheme="minorHAnsi" w:hAnsiTheme="minorHAnsi" w:cstheme="minorHAnsi"/>
                <w:sz w:val="18"/>
                <w:szCs w:val="18"/>
              </w:rPr>
              <w:t xml:space="preserve"> escala global, já que </w:t>
            </w:r>
            <w:r w:rsidR="002B3298">
              <w:rPr>
                <w:rFonts w:asciiTheme="minorHAnsi" w:hAnsiTheme="minorHAnsi" w:cstheme="minorHAnsi"/>
                <w:sz w:val="18"/>
                <w:szCs w:val="18"/>
              </w:rPr>
              <w:t xml:space="preserve">os </w:t>
            </w:r>
            <w:r w:rsidRPr="00DA1726">
              <w:rPr>
                <w:rFonts w:asciiTheme="minorHAnsi" w:hAnsiTheme="minorHAnsi" w:cstheme="minorHAnsi"/>
                <w:sz w:val="18"/>
                <w:szCs w:val="18"/>
              </w:rPr>
              <w:t xml:space="preserve">seus esqueletos calcários vão ficando fracos por causa da acidez da água. </w:t>
            </w:r>
          </w:p>
          <w:p w:rsidR="00F7125E" w:rsidRPr="00F7125E" w:rsidRDefault="002B3298" w:rsidP="00F7125E">
            <w:pPr>
              <w:pStyle w:val="font9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Assim, é urgente</w:t>
            </w:r>
            <w:r w:rsidR="00C2646E" w:rsidRPr="00DA1726">
              <w:rPr>
                <w:rFonts w:asciiTheme="minorHAnsi" w:hAnsiTheme="minorHAnsi" w:cstheme="minorHAnsi"/>
                <w:sz w:val="18"/>
                <w:szCs w:val="18"/>
              </w:rPr>
              <w:t xml:space="preserve"> reduzir o consumo de energia</w:t>
            </w:r>
            <w:r w:rsidR="00F7125E">
              <w:rPr>
                <w:rFonts w:asciiTheme="minorHAnsi" w:hAnsiTheme="minorHAnsi" w:cstheme="minorHAnsi"/>
                <w:sz w:val="18"/>
                <w:szCs w:val="18"/>
              </w:rPr>
              <w:t>... Para tal deverão criar-se campanhas de sensibilização e incentivos que mobilizem a população a utilizar os transportes públicos ou transportes movidos por combustíveis amigos do ambiente; a u</w:t>
            </w:r>
            <w:r w:rsidR="00C2646E" w:rsidRPr="00DA1726">
              <w:rPr>
                <w:rFonts w:asciiTheme="minorHAnsi" w:hAnsiTheme="minorHAnsi" w:cstheme="minorHAnsi"/>
                <w:sz w:val="18"/>
                <w:szCs w:val="18"/>
              </w:rPr>
              <w:t xml:space="preserve">sar lâmpadas e eletrodomésticos de alta eficiência e baixo consumo; </w:t>
            </w:r>
            <w:r w:rsidR="00F7125E">
              <w:rPr>
                <w:rFonts w:asciiTheme="minorHAnsi" w:hAnsiTheme="minorHAnsi" w:cstheme="minorHAnsi"/>
                <w:sz w:val="18"/>
                <w:szCs w:val="18"/>
              </w:rPr>
              <w:t>a d</w:t>
            </w:r>
            <w:r w:rsidR="00C2646E" w:rsidRPr="00DA1726">
              <w:rPr>
                <w:rFonts w:asciiTheme="minorHAnsi" w:hAnsiTheme="minorHAnsi" w:cstheme="minorHAnsi"/>
                <w:sz w:val="18"/>
                <w:szCs w:val="18"/>
              </w:rPr>
              <w:t xml:space="preserve">esligar equipamentos quando estes não estão em uso; </w:t>
            </w:r>
            <w:r w:rsidR="00F7125E">
              <w:rPr>
                <w:rFonts w:asciiTheme="minorHAnsi" w:hAnsiTheme="minorHAnsi" w:cstheme="minorHAnsi"/>
                <w:sz w:val="18"/>
                <w:szCs w:val="18"/>
              </w:rPr>
              <w:t>a r</w:t>
            </w:r>
            <w:r w:rsidR="00C2646E" w:rsidRPr="00DA1726">
              <w:rPr>
                <w:rFonts w:asciiTheme="minorHAnsi" w:hAnsiTheme="minorHAnsi" w:cstheme="minorHAnsi"/>
                <w:sz w:val="18"/>
                <w:szCs w:val="18"/>
              </w:rPr>
              <w:t>eduzir o consumo de ar-condicionado;</w:t>
            </w:r>
            <w:r w:rsidR="00F7125E">
              <w:rPr>
                <w:rFonts w:asciiTheme="minorHAnsi" w:hAnsiTheme="minorHAnsi" w:cstheme="minorHAnsi"/>
                <w:sz w:val="18"/>
                <w:szCs w:val="18"/>
              </w:rPr>
              <w:t xml:space="preserve"> a substituir o papel convencional por papel reciclado, etc.</w:t>
            </w:r>
          </w:p>
        </w:tc>
      </w:tr>
    </w:tbl>
    <w:p w:rsidR="00955C60" w:rsidRPr="00955C60" w:rsidRDefault="00955C60">
      <w:pPr>
        <w:rPr>
          <w:b/>
        </w:rPr>
      </w:pPr>
    </w:p>
    <w:sectPr w:rsidR="00955C60" w:rsidRPr="00955C60" w:rsidSect="00E15BAA">
      <w:headerReference w:type="default" r:id="rId10"/>
      <w:footerReference w:type="default" r:id="rId11"/>
      <w:pgSz w:w="11906" w:h="16838"/>
      <w:pgMar w:top="1417" w:right="99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06E" w:rsidRDefault="005D206E" w:rsidP="00E15BAA">
      <w:pPr>
        <w:spacing w:after="0" w:line="240" w:lineRule="auto"/>
      </w:pPr>
      <w:r>
        <w:separator/>
      </w:r>
    </w:p>
  </w:endnote>
  <w:endnote w:type="continuationSeparator" w:id="0">
    <w:p w:rsidR="005D206E" w:rsidRDefault="005D206E" w:rsidP="00E15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86874"/>
      <w:docPartObj>
        <w:docPartGallery w:val="Page Numbers (Bottom of Page)"/>
        <w:docPartUnique/>
      </w:docPartObj>
    </w:sdtPr>
    <w:sdtEndPr/>
    <w:sdtContent>
      <w:p w:rsidR="00AD4874" w:rsidRDefault="00B54847">
        <w:pPr>
          <w:pStyle w:val="Rodap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D206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D4874" w:rsidRDefault="00DC36D1" w:rsidP="003A206D">
    <w:pPr>
      <w:pStyle w:val="Rodap"/>
      <w:jc w:val="center"/>
    </w:pPr>
    <w:r>
      <w:rPr>
        <w:noProof/>
        <w:lang w:eastAsia="pt-PT"/>
      </w:rPr>
      <w:drawing>
        <wp:inline distT="0" distB="0" distL="0" distR="0">
          <wp:extent cx="5605669" cy="548640"/>
          <wp:effectExtent l="19050" t="0" r="0" b="0"/>
          <wp:docPr id="8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99" t="7172" r="5502" b="78689"/>
                  <a:stretch>
                    <a:fillRect/>
                  </a:stretch>
                </pic:blipFill>
                <pic:spPr bwMode="auto">
                  <a:xfrm>
                    <a:off x="0" y="0"/>
                    <a:ext cx="5605669" cy="548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06E" w:rsidRDefault="005D206E" w:rsidP="00E15BAA">
      <w:pPr>
        <w:spacing w:after="0" w:line="240" w:lineRule="auto"/>
      </w:pPr>
      <w:r>
        <w:separator/>
      </w:r>
    </w:p>
  </w:footnote>
  <w:footnote w:type="continuationSeparator" w:id="0">
    <w:p w:rsidR="005D206E" w:rsidRDefault="005D206E" w:rsidP="00E15B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874" w:rsidRDefault="0080748A" w:rsidP="00E15BAA">
    <w:pPr>
      <w:pStyle w:val="Cabealho"/>
      <w:tabs>
        <w:tab w:val="clear" w:pos="4252"/>
        <w:tab w:val="clear" w:pos="8504"/>
      </w:tabs>
    </w:pPr>
    <w:r>
      <w:rPr>
        <w:noProof/>
        <w:lang w:eastAsia="pt-PT"/>
      </w:rPr>
      <w:drawing>
        <wp:anchor distT="0" distB="0" distL="114300" distR="114300" simplePos="0" relativeHeight="251686400" behindDoc="1" locked="0" layoutInCell="1" allowOverlap="1" wp14:anchorId="1A1FB80C">
          <wp:simplePos x="0" y="0"/>
          <wp:positionH relativeFrom="column">
            <wp:posOffset>2695575</wp:posOffset>
          </wp:positionH>
          <wp:positionV relativeFrom="paragraph">
            <wp:posOffset>-1270</wp:posOffset>
          </wp:positionV>
          <wp:extent cx="956945" cy="956945"/>
          <wp:effectExtent l="0" t="0" r="0" b="0"/>
          <wp:wrapTight wrapText="bothSides">
            <wp:wrapPolygon edited="0">
              <wp:start x="0" y="0"/>
              <wp:lineTo x="0" y="21070"/>
              <wp:lineTo x="21070" y="21070"/>
              <wp:lineTo x="21070" y="0"/>
              <wp:lineTo x="0" y="0"/>
            </wp:wrapPolygon>
          </wp:wrapTight>
          <wp:docPr id="2" name="Imagem 2" descr="C:\Users\cecil\AppData\Local\Microsoft\Windows\INetCache\Content.MSO\C4C7F025.tmp">
            <a:hlinkClick xmlns:a="http://schemas.openxmlformats.org/drawingml/2006/main" r:id="rId1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ecil\AppData\Local\Microsoft\Windows\INetCache\Content.MSO\C4C7F025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color w:val="1A0DAB"/>
        <w:sz w:val="20"/>
        <w:szCs w:val="20"/>
        <w:bdr w:val="none" w:sz="0" w:space="0" w:color="auto" w:frame="1"/>
        <w:lang w:eastAsia="pt-PT"/>
      </w:rPr>
      <w:drawing>
        <wp:inline distT="0" distB="0" distL="0" distR="0">
          <wp:extent cx="1449238" cy="645867"/>
          <wp:effectExtent l="0" t="0" r="0" b="0"/>
          <wp:docPr id="1" name="Imagem 1" descr="Resultado de imagem para parlamento dos jovens">
            <a:hlinkClick xmlns:a="http://schemas.openxmlformats.org/drawingml/2006/main" r:id="rId3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parlamento dos jovens">
                    <a:hlinkClick r:id="rId3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637" cy="662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D4874">
      <w:tab/>
    </w:r>
    <w:r w:rsidR="00AD4874">
      <w:tab/>
    </w:r>
    <w:r w:rsidR="00AD4874">
      <w:tab/>
    </w:r>
    <w:r w:rsidR="00AD4874">
      <w:tab/>
    </w:r>
    <w:r w:rsidR="00AD4874">
      <w:tab/>
    </w:r>
    <w:r w:rsidR="00DC36D1">
      <w:tab/>
    </w:r>
    <w:r w:rsidR="00AD4874">
      <w:tab/>
    </w:r>
    <w:r w:rsidR="00DC36D1">
      <w:rPr>
        <w:noProof/>
        <w:lang w:eastAsia="pt-PT"/>
      </w:rPr>
      <w:drawing>
        <wp:inline distT="0" distB="0" distL="0" distR="0">
          <wp:extent cx="1411523" cy="477078"/>
          <wp:effectExtent l="19050" t="0" r="0" b="0"/>
          <wp:docPr id="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3587" t="2340" b="3118"/>
                  <a:stretch>
                    <a:fillRect/>
                  </a:stretch>
                </pic:blipFill>
                <pic:spPr bwMode="auto">
                  <a:xfrm>
                    <a:off x="0" y="0"/>
                    <a:ext cx="1411523" cy="477078"/>
                  </a:xfrm>
                  <a:prstGeom prst="rect">
                    <a:avLst/>
                  </a:prstGeom>
                  <a:ln w="6350" cap="sq">
                    <a:noFill/>
                    <a:prstDash val="solid"/>
                    <a:miter lim="800000"/>
                  </a:ln>
                  <a:effectLst/>
                </pic:spPr>
              </pic:pic>
            </a:graphicData>
          </a:graphic>
        </wp:inline>
      </w:drawing>
    </w:r>
  </w:p>
  <w:p w:rsidR="00AD4874" w:rsidRDefault="00AD4874" w:rsidP="00E15BAA">
    <w:pPr>
      <w:pStyle w:val="Cabealho"/>
      <w:tabs>
        <w:tab w:val="clear" w:pos="4252"/>
        <w:tab w:val="clear" w:pos="8504"/>
      </w:tabs>
    </w:pPr>
  </w:p>
  <w:p w:rsidR="00AD4874" w:rsidRDefault="00AD4874" w:rsidP="00B64623">
    <w:pPr>
      <w:pStyle w:val="Cabealho"/>
      <w:tabs>
        <w:tab w:val="clear" w:pos="4252"/>
        <w:tab w:val="clear" w:pos="8504"/>
      </w:tabs>
      <w:jc w:val="center"/>
    </w:pPr>
  </w:p>
  <w:p w:rsidR="0080748A" w:rsidRDefault="00AD4874" w:rsidP="0080748A">
    <w:pPr>
      <w:pStyle w:val="Cabealho"/>
      <w:tabs>
        <w:tab w:val="clear" w:pos="4252"/>
        <w:tab w:val="clear" w:pos="8504"/>
      </w:tabs>
      <w:jc w:val="center"/>
      <w:rPr>
        <w:b/>
      </w:rPr>
    </w:pPr>
    <w:r>
      <w:t xml:space="preserve">TEMA </w:t>
    </w:r>
    <w:r w:rsidR="00626B84">
      <w:t>–</w:t>
    </w:r>
    <w:r>
      <w:t xml:space="preserve"> </w:t>
    </w:r>
    <w:r w:rsidR="0080748A">
      <w:rPr>
        <w:b/>
        <w:i/>
      </w:rPr>
      <w:t>Alterações Climáticas</w:t>
    </w:r>
    <w:r w:rsidR="00DC36D1">
      <w:rPr>
        <w:b/>
        <w:i/>
      </w:rPr>
      <w:t xml:space="preserve"> – </w:t>
    </w:r>
    <w:r w:rsidR="0080748A">
      <w:rPr>
        <w:b/>
      </w:rPr>
      <w:t>SOS Salvar os Oceanos</w:t>
    </w:r>
  </w:p>
  <w:p w:rsidR="00DC36D1" w:rsidRPr="00F7125E" w:rsidRDefault="00DC36D1" w:rsidP="00B64623">
    <w:pPr>
      <w:pStyle w:val="Cabealho"/>
      <w:tabs>
        <w:tab w:val="clear" w:pos="4252"/>
        <w:tab w:val="clear" w:pos="8504"/>
      </w:tabs>
      <w:jc w:val="center"/>
      <w:rPr>
        <w:sz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E7E7F"/>
    <w:multiLevelType w:val="multilevel"/>
    <w:tmpl w:val="2CE8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18158D"/>
    <w:multiLevelType w:val="hybridMultilevel"/>
    <w:tmpl w:val="730C140C"/>
    <w:lvl w:ilvl="0" w:tplc="8402CB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9476E"/>
    <w:multiLevelType w:val="multilevel"/>
    <w:tmpl w:val="3266C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977851"/>
    <w:multiLevelType w:val="multilevel"/>
    <w:tmpl w:val="1C205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607B61"/>
    <w:multiLevelType w:val="multilevel"/>
    <w:tmpl w:val="1C626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9D4FDD"/>
    <w:multiLevelType w:val="multilevel"/>
    <w:tmpl w:val="47E45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E82A6B"/>
    <w:multiLevelType w:val="multilevel"/>
    <w:tmpl w:val="FC169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760D04"/>
    <w:multiLevelType w:val="multilevel"/>
    <w:tmpl w:val="0B18F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C6210C8"/>
    <w:multiLevelType w:val="multilevel"/>
    <w:tmpl w:val="116CE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FAE1CE7"/>
    <w:multiLevelType w:val="multilevel"/>
    <w:tmpl w:val="1CD68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9"/>
  </w:num>
  <w:num w:numId="5">
    <w:abstractNumId w:val="8"/>
  </w:num>
  <w:num w:numId="6">
    <w:abstractNumId w:val="0"/>
  </w:num>
  <w:num w:numId="7">
    <w:abstractNumId w:val="2"/>
  </w:num>
  <w:num w:numId="8">
    <w:abstractNumId w:val="5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5BAA"/>
    <w:rsid w:val="0005207F"/>
    <w:rsid w:val="00087B62"/>
    <w:rsid w:val="00106C42"/>
    <w:rsid w:val="001678E8"/>
    <w:rsid w:val="00196464"/>
    <w:rsid w:val="001F66A8"/>
    <w:rsid w:val="00245007"/>
    <w:rsid w:val="002A0ECB"/>
    <w:rsid w:val="002A4A3A"/>
    <w:rsid w:val="002B3298"/>
    <w:rsid w:val="00316431"/>
    <w:rsid w:val="003A206D"/>
    <w:rsid w:val="004309BE"/>
    <w:rsid w:val="00494751"/>
    <w:rsid w:val="00503A9D"/>
    <w:rsid w:val="00516D08"/>
    <w:rsid w:val="00562012"/>
    <w:rsid w:val="0058710C"/>
    <w:rsid w:val="005A1F2D"/>
    <w:rsid w:val="005D206E"/>
    <w:rsid w:val="00626B84"/>
    <w:rsid w:val="006517FE"/>
    <w:rsid w:val="007C4653"/>
    <w:rsid w:val="007D0D97"/>
    <w:rsid w:val="00801D28"/>
    <w:rsid w:val="0080748A"/>
    <w:rsid w:val="00811DBE"/>
    <w:rsid w:val="00846C2B"/>
    <w:rsid w:val="00955C60"/>
    <w:rsid w:val="009A5EB2"/>
    <w:rsid w:val="00A41EBE"/>
    <w:rsid w:val="00A7200F"/>
    <w:rsid w:val="00A752BD"/>
    <w:rsid w:val="00AA613A"/>
    <w:rsid w:val="00AD4874"/>
    <w:rsid w:val="00B54847"/>
    <w:rsid w:val="00B64623"/>
    <w:rsid w:val="00B802F3"/>
    <w:rsid w:val="00BE7264"/>
    <w:rsid w:val="00C03B99"/>
    <w:rsid w:val="00C2646E"/>
    <w:rsid w:val="00CC2BBA"/>
    <w:rsid w:val="00D305C6"/>
    <w:rsid w:val="00DA1726"/>
    <w:rsid w:val="00DC36D1"/>
    <w:rsid w:val="00E15BAA"/>
    <w:rsid w:val="00E348CF"/>
    <w:rsid w:val="00EB25DA"/>
    <w:rsid w:val="00EF091B"/>
    <w:rsid w:val="00F71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264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E15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15BA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E15B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E15BAA"/>
  </w:style>
  <w:style w:type="paragraph" w:styleId="Rodap">
    <w:name w:val="footer"/>
    <w:basedOn w:val="Normal"/>
    <w:link w:val="RodapCarcter"/>
    <w:uiPriority w:val="99"/>
    <w:unhideWhenUsed/>
    <w:rsid w:val="00E15B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E15BAA"/>
  </w:style>
  <w:style w:type="table" w:styleId="Tabelacomgrelha">
    <w:name w:val="Table Grid"/>
    <w:basedOn w:val="Tabelanormal"/>
    <w:uiPriority w:val="59"/>
    <w:rsid w:val="00955C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55C6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D4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semiHidden/>
    <w:unhideWhenUsed/>
    <w:rsid w:val="004309BE"/>
    <w:rPr>
      <w:color w:val="0000FF"/>
      <w:u w:val="single"/>
    </w:rPr>
  </w:style>
  <w:style w:type="character" w:styleId="nfase">
    <w:name w:val="Emphasis"/>
    <w:basedOn w:val="Tipodeletrapredefinidodopargrafo"/>
    <w:uiPriority w:val="20"/>
    <w:qFormat/>
    <w:rsid w:val="004309BE"/>
    <w:rPr>
      <w:i/>
      <w:iCs/>
    </w:rPr>
  </w:style>
  <w:style w:type="paragraph" w:customStyle="1" w:styleId="font9">
    <w:name w:val="font_9"/>
    <w:basedOn w:val="Normal"/>
    <w:rsid w:val="00C26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3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72503">
          <w:marLeft w:val="450"/>
          <w:marRight w:val="4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natgeo.pt/planeta-ou-plastico/2018/06/10-praticas-para-reduzir-o-plastico-que-consumimo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ogle.pt/url?sa=i&amp;rct=j&amp;q=&amp;esrc=s&amp;source=images&amp;cd=&amp;cad=rja&amp;uact=8&amp;ved=2ahUKEwju56KisN_fAhUQaBoKHTIGDWAQjRx6BAgBEAU&amp;url=http://www.escolasabelheira.com/index.php/noticias/ultimas/item/572-parlamento-dos-jovens-2016-17&amp;psig=AOvVaw0zQsGAIvI3avFnfArBqpHH&amp;ust=1547077850809331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google.pt/url?sa=i&amp;rct=j&amp;q=&amp;esrc=s&amp;source=images&amp;cd=&amp;ved=2ahUKEwin0Z_WsN_fAhVOxxoKHb8ODwcQjRx6BAgBEAU&amp;url=https://www.facebook.com/aejoaodebarros/posts/?ref%3Dpage_internal&amp;psig=AOvVaw2Jqs_Ej2A2ViTTe1PNPIUH&amp;ust=1547077961735071" TargetMode="External"/><Relationship Id="rId5" Type="http://schemas.openxmlformats.org/officeDocument/2006/relationships/image" Target="media/image3.emf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C91D14C-D117-4B58-85C2-687B36314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392</Words>
  <Characters>2120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2507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</dc:creator>
  <cp:lastModifiedBy>Professor dt</cp:lastModifiedBy>
  <cp:revision>2</cp:revision>
  <cp:lastPrinted>2019-01-09T15:18:00Z</cp:lastPrinted>
  <dcterms:created xsi:type="dcterms:W3CDTF">2019-01-11T14:49:00Z</dcterms:created>
  <dcterms:modified xsi:type="dcterms:W3CDTF">2019-01-11T14:49:00Z</dcterms:modified>
</cp:coreProperties>
</file>