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64" w:rsidRDefault="00955C60" w:rsidP="00D4185F">
      <w:pPr>
        <w:jc w:val="center"/>
        <w:rPr>
          <w:sz w:val="18"/>
        </w:rPr>
      </w:pPr>
      <w:bookmarkStart w:id="0" w:name="_GoBack"/>
      <w:bookmarkEnd w:id="0"/>
      <w:r w:rsidRPr="00955C60">
        <w:rPr>
          <w:b/>
          <w:sz w:val="32"/>
        </w:rPr>
        <w:t>CONSTITUIÇÃO DA LISTA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093"/>
        <w:gridCol w:w="6379"/>
        <w:gridCol w:w="1525"/>
      </w:tblGrid>
      <w:tr w:rsidR="00955C60" w:rsidRPr="00955C60" w:rsidTr="00955C60">
        <w:tc>
          <w:tcPr>
            <w:tcW w:w="2093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LUGAR NA LISTA</w:t>
            </w:r>
          </w:p>
        </w:tc>
        <w:tc>
          <w:tcPr>
            <w:tcW w:w="6379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  <w:sz w:val="24"/>
              </w:rPr>
            </w:pPr>
            <w:r w:rsidRPr="00955C60">
              <w:rPr>
                <w:b/>
                <w:sz w:val="24"/>
              </w:rPr>
              <w:t>NOME COMPLETO DO CANDIDATO</w:t>
            </w:r>
          </w:p>
        </w:tc>
        <w:tc>
          <w:tcPr>
            <w:tcW w:w="1525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  <w:sz w:val="24"/>
              </w:rPr>
            </w:pPr>
            <w:r w:rsidRPr="00955C60">
              <w:rPr>
                <w:b/>
                <w:sz w:val="24"/>
              </w:rPr>
              <w:t>TURMA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1.º</w:t>
            </w:r>
          </w:p>
        </w:tc>
        <w:tc>
          <w:tcPr>
            <w:tcW w:w="6379" w:type="dxa"/>
          </w:tcPr>
          <w:p w:rsidR="00955C60" w:rsidRPr="00DC36D1" w:rsidRDefault="007011CD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Jorge Carmo</w:t>
            </w:r>
          </w:p>
        </w:tc>
        <w:tc>
          <w:tcPr>
            <w:tcW w:w="1525" w:type="dxa"/>
          </w:tcPr>
          <w:p w:rsidR="00955C60" w:rsidRPr="00D4185F" w:rsidRDefault="00D4185F" w:rsidP="007011C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sz w:val="24"/>
              </w:rPr>
              <w:t xml:space="preserve">9.º </w:t>
            </w:r>
            <w:r w:rsidR="007011CD">
              <w:rPr>
                <w:b/>
                <w:sz w:val="24"/>
              </w:rPr>
              <w:t>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2.º</w:t>
            </w:r>
          </w:p>
        </w:tc>
        <w:tc>
          <w:tcPr>
            <w:tcW w:w="6379" w:type="dxa"/>
          </w:tcPr>
          <w:p w:rsidR="00955C60" w:rsidRPr="00DC36D1" w:rsidRDefault="007011CD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Tiago Évora</w:t>
            </w:r>
          </w:p>
        </w:tc>
        <w:tc>
          <w:tcPr>
            <w:tcW w:w="1525" w:type="dxa"/>
          </w:tcPr>
          <w:p w:rsidR="00955C60" w:rsidRPr="00503A9D" w:rsidRDefault="007011CD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3.º</w:t>
            </w:r>
          </w:p>
        </w:tc>
        <w:tc>
          <w:tcPr>
            <w:tcW w:w="6379" w:type="dxa"/>
          </w:tcPr>
          <w:p w:rsidR="00955C60" w:rsidRPr="00DC36D1" w:rsidRDefault="007011CD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Guilherme Gama</w:t>
            </w:r>
          </w:p>
        </w:tc>
        <w:tc>
          <w:tcPr>
            <w:tcW w:w="1525" w:type="dxa"/>
          </w:tcPr>
          <w:p w:rsidR="00955C60" w:rsidRPr="00503A9D" w:rsidRDefault="00D4185F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4.º</w:t>
            </w:r>
          </w:p>
        </w:tc>
        <w:tc>
          <w:tcPr>
            <w:tcW w:w="6379" w:type="dxa"/>
          </w:tcPr>
          <w:p w:rsidR="00955C60" w:rsidRPr="00DC36D1" w:rsidRDefault="007011CD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Diana Santos</w:t>
            </w:r>
          </w:p>
        </w:tc>
        <w:tc>
          <w:tcPr>
            <w:tcW w:w="1525" w:type="dxa"/>
          </w:tcPr>
          <w:p w:rsidR="00955C60" w:rsidRPr="00503A9D" w:rsidRDefault="007011CD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5.º</w:t>
            </w:r>
          </w:p>
        </w:tc>
        <w:tc>
          <w:tcPr>
            <w:tcW w:w="6379" w:type="dxa"/>
          </w:tcPr>
          <w:p w:rsidR="00955C60" w:rsidRPr="00DC36D1" w:rsidRDefault="007011CD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Catarina Medeiros</w:t>
            </w:r>
          </w:p>
        </w:tc>
        <w:tc>
          <w:tcPr>
            <w:tcW w:w="1525" w:type="dxa"/>
          </w:tcPr>
          <w:p w:rsidR="00955C60" w:rsidRPr="00503A9D" w:rsidRDefault="007011CD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A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6.º </w:t>
            </w:r>
          </w:p>
        </w:tc>
        <w:tc>
          <w:tcPr>
            <w:tcW w:w="6379" w:type="dxa"/>
          </w:tcPr>
          <w:p w:rsidR="00801D28" w:rsidRPr="00DC36D1" w:rsidRDefault="007011CD" w:rsidP="007011CD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David Carvalho</w:t>
            </w:r>
          </w:p>
        </w:tc>
        <w:tc>
          <w:tcPr>
            <w:tcW w:w="1525" w:type="dxa"/>
          </w:tcPr>
          <w:p w:rsidR="00801D28" w:rsidRPr="00503A9D" w:rsidRDefault="007011CD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A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D4185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7.º </w:t>
            </w:r>
          </w:p>
        </w:tc>
        <w:tc>
          <w:tcPr>
            <w:tcW w:w="6379" w:type="dxa"/>
          </w:tcPr>
          <w:p w:rsidR="00801D28" w:rsidRPr="00DC36D1" w:rsidRDefault="007011CD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Eugénio Calife</w:t>
            </w:r>
          </w:p>
        </w:tc>
        <w:tc>
          <w:tcPr>
            <w:tcW w:w="1525" w:type="dxa"/>
          </w:tcPr>
          <w:p w:rsidR="00801D28" w:rsidRPr="00503A9D" w:rsidRDefault="007011CD" w:rsidP="00106C42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A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8.º</w:t>
            </w:r>
          </w:p>
        </w:tc>
        <w:tc>
          <w:tcPr>
            <w:tcW w:w="6379" w:type="dxa"/>
          </w:tcPr>
          <w:p w:rsidR="00801D28" w:rsidRPr="00DC36D1" w:rsidRDefault="007011CD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Rafael Carvalho</w:t>
            </w:r>
          </w:p>
        </w:tc>
        <w:tc>
          <w:tcPr>
            <w:tcW w:w="1525" w:type="dxa"/>
          </w:tcPr>
          <w:p w:rsidR="00801D28" w:rsidRPr="00503A9D" w:rsidRDefault="007011CD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8.º A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9.º </w:t>
            </w:r>
          </w:p>
        </w:tc>
        <w:tc>
          <w:tcPr>
            <w:tcW w:w="6379" w:type="dxa"/>
          </w:tcPr>
          <w:p w:rsidR="00801D28" w:rsidRPr="00DC36D1" w:rsidRDefault="007011CD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Inês</w:t>
            </w:r>
            <w:r w:rsidR="00C549E9">
              <w:rPr>
                <w:b/>
                <w:sz w:val="20"/>
              </w:rPr>
              <w:t xml:space="preserve"> Abrantes </w:t>
            </w:r>
          </w:p>
        </w:tc>
        <w:tc>
          <w:tcPr>
            <w:tcW w:w="1525" w:type="dxa"/>
          </w:tcPr>
          <w:p w:rsidR="00801D28" w:rsidRDefault="007011CD" w:rsidP="00801D28">
            <w:pPr>
              <w:jc w:val="center"/>
            </w:pPr>
            <w:r>
              <w:rPr>
                <w:b/>
                <w:sz w:val="24"/>
              </w:rPr>
              <w:t>7.º A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10.º</w:t>
            </w:r>
          </w:p>
        </w:tc>
        <w:tc>
          <w:tcPr>
            <w:tcW w:w="6379" w:type="dxa"/>
          </w:tcPr>
          <w:p w:rsidR="00801D28" w:rsidRPr="00DC36D1" w:rsidRDefault="007011CD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Tomás Rebanda</w:t>
            </w:r>
          </w:p>
        </w:tc>
        <w:tc>
          <w:tcPr>
            <w:tcW w:w="1525" w:type="dxa"/>
          </w:tcPr>
          <w:p w:rsidR="00801D28" w:rsidRDefault="007011CD" w:rsidP="00801D28">
            <w:pPr>
              <w:jc w:val="center"/>
            </w:pPr>
            <w:r>
              <w:rPr>
                <w:b/>
                <w:sz w:val="24"/>
              </w:rPr>
              <w:t>9.º A</w:t>
            </w:r>
          </w:p>
        </w:tc>
      </w:tr>
    </w:tbl>
    <w:p w:rsidR="00955C60" w:rsidRDefault="00955C60" w:rsidP="00955C60">
      <w:pPr>
        <w:rPr>
          <w:sz w:val="18"/>
        </w:rPr>
      </w:pPr>
      <w:r w:rsidRPr="00F7125E">
        <w:rPr>
          <w:b/>
          <w:sz w:val="28"/>
        </w:rPr>
        <w:t>PROGRAMA ELEITORAL</w:t>
      </w:r>
      <w:r w:rsidRPr="00F7125E">
        <w:rPr>
          <w:sz w:val="28"/>
        </w:rPr>
        <w:t xml:space="preserve"> </w:t>
      </w:r>
      <w:r>
        <w:rPr>
          <w:sz w:val="18"/>
        </w:rPr>
        <w:t>(apresentar no máximo 3 medidas sobre o tema indicado, com uma breve justificação</w:t>
      </w:r>
      <w:r w:rsidRPr="00955C60">
        <w:rPr>
          <w:sz w:val="18"/>
        </w:rPr>
        <w:t>)</w:t>
      </w:r>
    </w:p>
    <w:p w:rsidR="00955C60" w:rsidRDefault="00955C60">
      <w:pPr>
        <w:rPr>
          <w:b/>
        </w:rPr>
      </w:pPr>
      <w:r w:rsidRPr="00955C60">
        <w:rPr>
          <w:b/>
        </w:rPr>
        <w:t>1.ª Medida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6B4AE6" w:rsidRPr="00DE5FE5" w:rsidTr="006B4AE6">
        <w:trPr>
          <w:trHeight w:val="739"/>
        </w:trPr>
        <w:tc>
          <w:tcPr>
            <w:tcW w:w="9921" w:type="dxa"/>
          </w:tcPr>
          <w:p w:rsidR="006B4AE6" w:rsidRPr="00DE5FE5" w:rsidRDefault="007011CD" w:rsidP="007011CD">
            <w:pPr>
              <w:jc w:val="both"/>
              <w:rPr>
                <w:rFonts w:ascii="Calibri" w:hAnsi="Calibri" w:cs="Calibri"/>
                <w:iCs/>
                <w:color w:val="3D3D3D"/>
                <w:sz w:val="20"/>
                <w:szCs w:val="26"/>
              </w:rPr>
            </w:pPr>
            <w:r w:rsidRPr="00DE5FE5">
              <w:rPr>
                <w:rFonts w:ascii="Calibri" w:hAnsi="Calibri" w:cs="Calibri"/>
                <w:iCs/>
                <w:color w:val="3D3D3D"/>
                <w:sz w:val="20"/>
                <w:szCs w:val="26"/>
              </w:rPr>
              <w:t xml:space="preserve">Educar – Informar – Agir globalmente, </w:t>
            </w:r>
            <w:r w:rsidR="00573AB5" w:rsidRPr="00DE5FE5">
              <w:rPr>
                <w:rFonts w:ascii="Calibri" w:hAnsi="Calibri" w:cs="Calibri"/>
                <w:iCs/>
                <w:color w:val="3D3D3D"/>
                <w:sz w:val="20"/>
                <w:szCs w:val="26"/>
              </w:rPr>
              <w:t xml:space="preserve">promovendo a literacia do oceano, </w:t>
            </w:r>
            <w:r w:rsidR="0057274D" w:rsidRPr="00DE5FE5">
              <w:rPr>
                <w:rFonts w:ascii="Calibri" w:hAnsi="Calibri" w:cs="Calibri"/>
                <w:iCs/>
                <w:color w:val="3D3D3D"/>
                <w:sz w:val="20"/>
                <w:szCs w:val="26"/>
              </w:rPr>
              <w:t>através da elaboração de um programa curricular a implementar nas escolas, apresentando abordagens diversas, consoante o público-alvo e nível de ensino com atividades que visem os valores da sustentabilidade e da necessidade de conservação da biodiversidade marinha.</w:t>
            </w:r>
          </w:p>
        </w:tc>
      </w:tr>
    </w:tbl>
    <w:p w:rsidR="00955C60" w:rsidRPr="00DA1726" w:rsidRDefault="00955C60" w:rsidP="00B64623">
      <w:pPr>
        <w:spacing w:line="240" w:lineRule="auto"/>
        <w:rPr>
          <w:b/>
          <w:sz w:val="2"/>
        </w:rPr>
      </w:pPr>
    </w:p>
    <w:p w:rsidR="00955C60" w:rsidRDefault="00955C60" w:rsidP="00B64623">
      <w:pPr>
        <w:spacing w:line="240" w:lineRule="auto"/>
        <w:rPr>
          <w:b/>
        </w:rPr>
      </w:pPr>
      <w:r>
        <w:rPr>
          <w:b/>
        </w:rPr>
        <w:t>2</w:t>
      </w:r>
      <w:r w:rsidRPr="00955C60">
        <w:rPr>
          <w:b/>
        </w:rPr>
        <w:t>.ª Medida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6B4AE6" w:rsidRPr="00DA1726" w:rsidTr="00CA29FA">
        <w:trPr>
          <w:trHeight w:val="520"/>
        </w:trPr>
        <w:tc>
          <w:tcPr>
            <w:tcW w:w="9921" w:type="dxa"/>
          </w:tcPr>
          <w:p w:rsidR="006B4AE6" w:rsidRPr="00527AB5" w:rsidRDefault="00527AB5" w:rsidP="00527AB5">
            <w:pPr>
              <w:rPr>
                <w:rFonts w:eastAsia="Times New Roman" w:cstheme="minorHAnsi"/>
                <w:sz w:val="20"/>
                <w:szCs w:val="20"/>
              </w:rPr>
            </w:pPr>
            <w:r w:rsidRPr="00527AB5">
              <w:rPr>
                <w:rFonts w:cstheme="minorHAnsi"/>
                <w:sz w:val="20"/>
                <w:szCs w:val="20"/>
              </w:rPr>
              <w:t>Reduzir os níveis de CO2,</w:t>
            </w:r>
            <w:r w:rsidR="00622A0E">
              <w:rPr>
                <w:rFonts w:cstheme="minorHAnsi"/>
                <w:sz w:val="20"/>
                <w:szCs w:val="20"/>
              </w:rPr>
              <w:t xml:space="preserve"> absorvidos pelos oceanos </w:t>
            </w:r>
            <w:r w:rsidRPr="00527AB5">
              <w:rPr>
                <w:rFonts w:cstheme="minorHAnsi"/>
                <w:sz w:val="20"/>
                <w:szCs w:val="20"/>
              </w:rPr>
              <w:t>através da difusão da prática de sistemas de cultura “amigos do ambiente”, como o sistema de cultura hidropónica.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527AB5" w:rsidRPr="00F7125E" w:rsidRDefault="00527AB5" w:rsidP="00527AB5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955C60" w:rsidRPr="00DA1726" w:rsidRDefault="00955C60" w:rsidP="00B64623">
      <w:pPr>
        <w:spacing w:line="240" w:lineRule="auto"/>
        <w:rPr>
          <w:b/>
          <w:sz w:val="2"/>
        </w:rPr>
      </w:pPr>
    </w:p>
    <w:p w:rsidR="00955C60" w:rsidRDefault="00EF091B" w:rsidP="00B64623">
      <w:pPr>
        <w:spacing w:line="240" w:lineRule="auto"/>
        <w:rPr>
          <w:b/>
        </w:rPr>
      </w:pPr>
      <w:r>
        <w:rPr>
          <w:b/>
        </w:rPr>
        <w:t>3</w:t>
      </w:r>
      <w:r w:rsidR="00955C60" w:rsidRPr="00955C60">
        <w:rPr>
          <w:b/>
        </w:rPr>
        <w:t>.ª Medida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6B4AE6" w:rsidRPr="00F7125E" w:rsidTr="00870FF4">
        <w:trPr>
          <w:trHeight w:val="580"/>
        </w:trPr>
        <w:tc>
          <w:tcPr>
            <w:tcW w:w="9921" w:type="dxa"/>
          </w:tcPr>
          <w:p w:rsidR="00166DDE" w:rsidRPr="00F7125E" w:rsidRDefault="00622A0E" w:rsidP="00166DDE">
            <w:pPr>
              <w:jc w:val="both"/>
              <w:rPr>
                <w:rFonts w:cstheme="minorHAnsi"/>
                <w:color w:val="333333"/>
                <w:sz w:val="18"/>
                <w:szCs w:val="18"/>
              </w:rPr>
            </w:pPr>
            <w:r>
              <w:rPr>
                <w:rFonts w:cstheme="minorHAnsi"/>
                <w:bCs/>
                <w:color w:val="231F20"/>
                <w:sz w:val="20"/>
                <w:szCs w:val="20"/>
              </w:rPr>
              <w:t>Criar um</w:t>
            </w:r>
            <w:r w:rsidRPr="00622A0E">
              <w:rPr>
                <w:rFonts w:cstheme="minorHAnsi"/>
                <w:bCs/>
                <w:color w:val="231F20"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color w:val="231F20"/>
                <w:sz w:val="20"/>
                <w:szCs w:val="20"/>
              </w:rPr>
              <w:t>programa</w:t>
            </w:r>
            <w:r w:rsidR="00166DDE">
              <w:rPr>
                <w:rFonts w:cstheme="minorHAnsi"/>
                <w:bCs/>
                <w:color w:val="231F20"/>
                <w:sz w:val="20"/>
                <w:szCs w:val="20"/>
              </w:rPr>
              <w:t>,</w:t>
            </w:r>
            <w:r>
              <w:rPr>
                <w:rFonts w:cstheme="minorHAnsi"/>
                <w:bCs/>
                <w:color w:val="231F20"/>
                <w:sz w:val="20"/>
                <w:szCs w:val="20"/>
              </w:rPr>
              <w:t xml:space="preserve"> em parceria com </w:t>
            </w:r>
            <w:r w:rsidR="00166DDE">
              <w:rPr>
                <w:rFonts w:cstheme="minorHAnsi"/>
                <w:bCs/>
                <w:color w:val="231F20"/>
                <w:sz w:val="20"/>
                <w:szCs w:val="20"/>
              </w:rPr>
              <w:t xml:space="preserve">as grandes superfícies comerciais, </w:t>
            </w:r>
            <w:r>
              <w:rPr>
                <w:rFonts w:cstheme="minorHAnsi"/>
                <w:bCs/>
                <w:color w:val="231F20"/>
                <w:sz w:val="20"/>
                <w:szCs w:val="20"/>
              </w:rPr>
              <w:t xml:space="preserve">que </w:t>
            </w:r>
            <w:r w:rsidR="00166DDE">
              <w:rPr>
                <w:rFonts w:cstheme="minorHAnsi"/>
                <w:bCs/>
                <w:color w:val="231F20"/>
                <w:sz w:val="20"/>
                <w:szCs w:val="20"/>
              </w:rPr>
              <w:t>emita</w:t>
            </w:r>
            <w:r w:rsidRPr="00622A0E">
              <w:rPr>
                <w:rFonts w:cstheme="minorHAnsi"/>
                <w:bCs/>
                <w:color w:val="231F20"/>
                <w:sz w:val="20"/>
                <w:szCs w:val="20"/>
              </w:rPr>
              <w:t xml:space="preserve"> </w:t>
            </w:r>
            <w:r w:rsidR="00166DDE">
              <w:rPr>
                <w:rFonts w:cstheme="minorHAnsi"/>
                <w:bCs/>
                <w:color w:val="231F20"/>
                <w:sz w:val="20"/>
                <w:szCs w:val="20"/>
              </w:rPr>
              <w:t xml:space="preserve">vales de compras </w:t>
            </w:r>
            <w:r w:rsidRPr="00622A0E">
              <w:rPr>
                <w:rFonts w:cstheme="minorHAnsi"/>
                <w:bCs/>
                <w:color w:val="231F20"/>
                <w:sz w:val="20"/>
                <w:szCs w:val="20"/>
              </w:rPr>
              <w:t xml:space="preserve">em troca </w:t>
            </w:r>
            <w:r>
              <w:rPr>
                <w:rFonts w:cstheme="minorHAnsi"/>
                <w:bCs/>
                <w:color w:val="231F20"/>
                <w:sz w:val="20"/>
                <w:szCs w:val="20"/>
              </w:rPr>
              <w:t>de produtos de plástico</w:t>
            </w:r>
            <w:r w:rsidR="00166DDE">
              <w:rPr>
                <w:rFonts w:cstheme="minorHAnsi"/>
                <w:bCs/>
                <w:color w:val="231F20"/>
                <w:sz w:val="20"/>
                <w:szCs w:val="20"/>
              </w:rPr>
              <w:t xml:space="preserve"> para reciclar</w:t>
            </w:r>
            <w:r>
              <w:rPr>
                <w:rFonts w:cstheme="minorHAnsi"/>
                <w:bCs/>
                <w:color w:val="231F20"/>
                <w:sz w:val="20"/>
                <w:szCs w:val="20"/>
              </w:rPr>
              <w:t xml:space="preserve">, sensibilizando a população </w:t>
            </w:r>
            <w:r w:rsidR="00166DDE">
              <w:rPr>
                <w:rFonts w:cstheme="minorHAnsi"/>
                <w:bCs/>
                <w:color w:val="231F20"/>
                <w:sz w:val="20"/>
                <w:szCs w:val="20"/>
              </w:rPr>
              <w:t xml:space="preserve">para a </w:t>
            </w:r>
            <w:r>
              <w:rPr>
                <w:rFonts w:cstheme="minorHAnsi"/>
                <w:bCs/>
                <w:color w:val="231F20"/>
                <w:sz w:val="20"/>
                <w:szCs w:val="20"/>
              </w:rPr>
              <w:t>recicla</w:t>
            </w:r>
            <w:r w:rsidR="00166DDE">
              <w:rPr>
                <w:rFonts w:cstheme="minorHAnsi"/>
                <w:bCs/>
                <w:color w:val="231F20"/>
                <w:sz w:val="20"/>
                <w:szCs w:val="20"/>
              </w:rPr>
              <w:t>gem</w:t>
            </w:r>
            <w:r>
              <w:rPr>
                <w:rFonts w:cstheme="minorHAnsi"/>
                <w:bCs/>
                <w:color w:val="231F20"/>
                <w:sz w:val="20"/>
                <w:szCs w:val="20"/>
              </w:rPr>
              <w:t xml:space="preserve">. </w:t>
            </w:r>
            <w:r w:rsidR="00166DDE">
              <w:rPr>
                <w:rFonts w:cstheme="minorHAnsi"/>
                <w:bCs/>
                <w:color w:val="231F20"/>
                <w:sz w:val="20"/>
                <w:szCs w:val="20"/>
              </w:rPr>
              <w:t xml:space="preserve">Os vales poderão ser trocados por bens alimentares acondicionados em embalagens de vidro, </w:t>
            </w:r>
            <w:r w:rsidR="00DE5FE5">
              <w:rPr>
                <w:rFonts w:cstheme="minorHAnsi"/>
                <w:bCs/>
                <w:color w:val="231F20"/>
                <w:sz w:val="20"/>
                <w:szCs w:val="20"/>
              </w:rPr>
              <w:t>biodegradáveis, papelão ou papel.</w:t>
            </w:r>
          </w:p>
          <w:p w:rsidR="006B4AE6" w:rsidRPr="00F7125E" w:rsidRDefault="006B4AE6" w:rsidP="00227474">
            <w:pPr>
              <w:jc w:val="both"/>
              <w:rPr>
                <w:rFonts w:cstheme="minorHAnsi"/>
                <w:color w:val="333333"/>
                <w:sz w:val="18"/>
                <w:szCs w:val="18"/>
              </w:rPr>
            </w:pPr>
          </w:p>
        </w:tc>
      </w:tr>
    </w:tbl>
    <w:p w:rsidR="00955C60" w:rsidRPr="00955C60" w:rsidRDefault="00955C60">
      <w:pPr>
        <w:rPr>
          <w:b/>
        </w:rPr>
      </w:pPr>
    </w:p>
    <w:sectPr w:rsidR="00955C60" w:rsidRPr="00955C60" w:rsidSect="00E15BAA">
      <w:headerReference w:type="default" r:id="rId9"/>
      <w:footerReference w:type="default" r:id="rId10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0AE" w:rsidRDefault="000430AE" w:rsidP="00E15BAA">
      <w:pPr>
        <w:spacing w:after="0" w:line="240" w:lineRule="auto"/>
      </w:pPr>
      <w:r>
        <w:separator/>
      </w:r>
    </w:p>
  </w:endnote>
  <w:endnote w:type="continuationSeparator" w:id="0">
    <w:p w:rsidR="000430AE" w:rsidRDefault="000430AE" w:rsidP="00E15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6874"/>
      <w:docPartObj>
        <w:docPartGallery w:val="Page Numbers (Bottom of Page)"/>
        <w:docPartUnique/>
      </w:docPartObj>
    </w:sdtPr>
    <w:sdtEndPr/>
    <w:sdtContent>
      <w:p w:rsidR="00AD4874" w:rsidRDefault="00B54847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430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D4874" w:rsidRDefault="00DC36D1" w:rsidP="003A206D">
    <w:pPr>
      <w:pStyle w:val="Rodap"/>
      <w:jc w:val="center"/>
    </w:pPr>
    <w:r>
      <w:rPr>
        <w:noProof/>
      </w:rPr>
      <w:drawing>
        <wp:inline distT="0" distB="0" distL="0" distR="0">
          <wp:extent cx="5605669" cy="548640"/>
          <wp:effectExtent l="19050" t="0" r="0" b="0"/>
          <wp:docPr id="8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99" t="7172" r="5502" b="78689"/>
                  <a:stretch>
                    <a:fillRect/>
                  </a:stretch>
                </pic:blipFill>
                <pic:spPr bwMode="auto">
                  <a:xfrm>
                    <a:off x="0" y="0"/>
                    <a:ext cx="5605669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0AE" w:rsidRDefault="000430AE" w:rsidP="00E15BAA">
      <w:pPr>
        <w:spacing w:after="0" w:line="240" w:lineRule="auto"/>
      </w:pPr>
      <w:r>
        <w:separator/>
      </w:r>
    </w:p>
  </w:footnote>
  <w:footnote w:type="continuationSeparator" w:id="0">
    <w:p w:rsidR="000430AE" w:rsidRDefault="000430AE" w:rsidP="00E15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874" w:rsidRDefault="0080748A" w:rsidP="00E15BAA">
    <w:pPr>
      <w:pStyle w:val="Cabealho"/>
      <w:tabs>
        <w:tab w:val="clear" w:pos="4252"/>
        <w:tab w:val="clear" w:pos="8504"/>
      </w:tabs>
    </w:pPr>
    <w:r>
      <w:rPr>
        <w:noProof/>
      </w:rPr>
      <w:drawing>
        <wp:anchor distT="0" distB="0" distL="114300" distR="114300" simplePos="0" relativeHeight="251686400" behindDoc="1" locked="0" layoutInCell="1" allowOverlap="1" wp14:anchorId="1A1FB80C">
          <wp:simplePos x="0" y="0"/>
          <wp:positionH relativeFrom="column">
            <wp:posOffset>2695575</wp:posOffset>
          </wp:positionH>
          <wp:positionV relativeFrom="paragraph">
            <wp:posOffset>-1270</wp:posOffset>
          </wp:positionV>
          <wp:extent cx="956945" cy="956945"/>
          <wp:effectExtent l="0" t="0" r="0" b="0"/>
          <wp:wrapTight wrapText="bothSides">
            <wp:wrapPolygon edited="0">
              <wp:start x="0" y="0"/>
              <wp:lineTo x="0" y="21070"/>
              <wp:lineTo x="21070" y="21070"/>
              <wp:lineTo x="21070" y="0"/>
              <wp:lineTo x="0" y="0"/>
            </wp:wrapPolygon>
          </wp:wrapTight>
          <wp:docPr id="2" name="Imagem 2" descr="C:\Users\cecil\AppData\Local\Microsoft\Windows\INetCache\Content.MSO\C4C7F025.tmp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cil\AppData\Local\Microsoft\Windows\INetCache\Content.MSO\C4C7F025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</w:rPr>
      <w:drawing>
        <wp:inline distT="0" distB="0" distL="0" distR="0">
          <wp:extent cx="1449238" cy="645867"/>
          <wp:effectExtent l="0" t="0" r="0" b="0"/>
          <wp:docPr id="1" name="Imagem 1" descr="Resultado de imagem para parlamento dos jovens">
            <a:hlinkClick xmlns:a="http://schemas.openxmlformats.org/drawingml/2006/main" r:id="rId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arlamento dos jovens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637" cy="66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4874">
      <w:tab/>
    </w:r>
    <w:r w:rsidR="00AD4874">
      <w:tab/>
    </w:r>
    <w:r w:rsidR="00AD4874">
      <w:tab/>
    </w:r>
    <w:r w:rsidR="00AD4874">
      <w:tab/>
    </w:r>
    <w:r w:rsidR="00AD4874">
      <w:tab/>
    </w:r>
    <w:r w:rsidR="00DC36D1">
      <w:tab/>
    </w:r>
    <w:r w:rsidR="00AD4874">
      <w:tab/>
    </w:r>
    <w:r w:rsidR="00DC36D1">
      <w:rPr>
        <w:noProof/>
      </w:rPr>
      <w:drawing>
        <wp:inline distT="0" distB="0" distL="0" distR="0">
          <wp:extent cx="1411523" cy="477078"/>
          <wp:effectExtent l="19050" t="0" r="0" b="0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3587" t="2340" b="3118"/>
                  <a:stretch>
                    <a:fillRect/>
                  </a:stretch>
                </pic:blipFill>
                <pic:spPr bwMode="auto">
                  <a:xfrm>
                    <a:off x="0" y="0"/>
                    <a:ext cx="1411523" cy="477078"/>
                  </a:xfrm>
                  <a:prstGeom prst="rect">
                    <a:avLst/>
                  </a:prstGeom>
                  <a:ln w="6350" cap="sq">
                    <a:noFill/>
                    <a:prstDash val="solid"/>
                    <a:miter lim="800000"/>
                  </a:ln>
                  <a:effectLst/>
                </pic:spPr>
              </pic:pic>
            </a:graphicData>
          </a:graphic>
        </wp:inline>
      </w:drawing>
    </w:r>
  </w:p>
  <w:p w:rsidR="00AD4874" w:rsidRDefault="00AD4874" w:rsidP="00E15BAA">
    <w:pPr>
      <w:pStyle w:val="Cabealho"/>
      <w:tabs>
        <w:tab w:val="clear" w:pos="4252"/>
        <w:tab w:val="clear" w:pos="8504"/>
      </w:tabs>
    </w:pPr>
  </w:p>
  <w:p w:rsidR="00AD4874" w:rsidRDefault="00AD4874" w:rsidP="00B64623">
    <w:pPr>
      <w:pStyle w:val="Cabealho"/>
      <w:tabs>
        <w:tab w:val="clear" w:pos="4252"/>
        <w:tab w:val="clear" w:pos="8504"/>
      </w:tabs>
      <w:jc w:val="center"/>
    </w:pPr>
  </w:p>
  <w:p w:rsidR="0080748A" w:rsidRDefault="00AD4874" w:rsidP="0080748A">
    <w:pPr>
      <w:pStyle w:val="Cabealho"/>
      <w:tabs>
        <w:tab w:val="clear" w:pos="4252"/>
        <w:tab w:val="clear" w:pos="8504"/>
      </w:tabs>
      <w:jc w:val="center"/>
      <w:rPr>
        <w:b/>
      </w:rPr>
    </w:pPr>
    <w:r>
      <w:t xml:space="preserve">TEMA </w:t>
    </w:r>
    <w:r w:rsidR="00626B84">
      <w:t>–</w:t>
    </w:r>
    <w:r>
      <w:t xml:space="preserve"> </w:t>
    </w:r>
    <w:r w:rsidR="0080748A">
      <w:rPr>
        <w:b/>
        <w:i/>
      </w:rPr>
      <w:t>Alterações Climáticas</w:t>
    </w:r>
    <w:r w:rsidR="00DC36D1">
      <w:rPr>
        <w:b/>
        <w:i/>
      </w:rPr>
      <w:t xml:space="preserve"> – </w:t>
    </w:r>
    <w:r w:rsidR="0080748A">
      <w:rPr>
        <w:b/>
      </w:rPr>
      <w:t>SOS Salvar os Oceanos</w:t>
    </w:r>
  </w:p>
  <w:p w:rsidR="00DC36D1" w:rsidRPr="00F7125E" w:rsidRDefault="00DC36D1" w:rsidP="00B64623">
    <w:pPr>
      <w:pStyle w:val="Cabealho"/>
      <w:tabs>
        <w:tab w:val="clear" w:pos="4252"/>
        <w:tab w:val="clear" w:pos="8504"/>
      </w:tabs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E7F"/>
    <w:multiLevelType w:val="multilevel"/>
    <w:tmpl w:val="2CE8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8158D"/>
    <w:multiLevelType w:val="hybridMultilevel"/>
    <w:tmpl w:val="730C140C"/>
    <w:lvl w:ilvl="0" w:tplc="8402CB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9476E"/>
    <w:multiLevelType w:val="multilevel"/>
    <w:tmpl w:val="3266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977851"/>
    <w:multiLevelType w:val="multilevel"/>
    <w:tmpl w:val="1C20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607B61"/>
    <w:multiLevelType w:val="multilevel"/>
    <w:tmpl w:val="1C62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9D4FDD"/>
    <w:multiLevelType w:val="multilevel"/>
    <w:tmpl w:val="47E4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E82A6B"/>
    <w:multiLevelType w:val="multilevel"/>
    <w:tmpl w:val="FC16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760D04"/>
    <w:multiLevelType w:val="multilevel"/>
    <w:tmpl w:val="0B18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6210C8"/>
    <w:multiLevelType w:val="multilevel"/>
    <w:tmpl w:val="116C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AE1CE7"/>
    <w:multiLevelType w:val="multilevel"/>
    <w:tmpl w:val="1CD68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8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BAA"/>
    <w:rsid w:val="00027742"/>
    <w:rsid w:val="000430AE"/>
    <w:rsid w:val="0005207F"/>
    <w:rsid w:val="00087B62"/>
    <w:rsid w:val="00106C42"/>
    <w:rsid w:val="00166DDE"/>
    <w:rsid w:val="001678E8"/>
    <w:rsid w:val="00196464"/>
    <w:rsid w:val="001F66A8"/>
    <w:rsid w:val="00227474"/>
    <w:rsid w:val="002364F5"/>
    <w:rsid w:val="00245007"/>
    <w:rsid w:val="002A0ECB"/>
    <w:rsid w:val="002A4A3A"/>
    <w:rsid w:val="002B3298"/>
    <w:rsid w:val="002C2374"/>
    <w:rsid w:val="00316431"/>
    <w:rsid w:val="00377EB0"/>
    <w:rsid w:val="003A206D"/>
    <w:rsid w:val="004309BE"/>
    <w:rsid w:val="00494751"/>
    <w:rsid w:val="00503A9D"/>
    <w:rsid w:val="00516D08"/>
    <w:rsid w:val="00527AB5"/>
    <w:rsid w:val="00562012"/>
    <w:rsid w:val="0057274D"/>
    <w:rsid w:val="00573AB5"/>
    <w:rsid w:val="0058710C"/>
    <w:rsid w:val="005A1F2D"/>
    <w:rsid w:val="00622A0E"/>
    <w:rsid w:val="00626B84"/>
    <w:rsid w:val="006517FE"/>
    <w:rsid w:val="006B4AE6"/>
    <w:rsid w:val="007011CD"/>
    <w:rsid w:val="00716945"/>
    <w:rsid w:val="00737B27"/>
    <w:rsid w:val="00796788"/>
    <w:rsid w:val="007C4653"/>
    <w:rsid w:val="00801D28"/>
    <w:rsid w:val="0080748A"/>
    <w:rsid w:val="00811DBE"/>
    <w:rsid w:val="00846C2B"/>
    <w:rsid w:val="00884B1E"/>
    <w:rsid w:val="008C1A1C"/>
    <w:rsid w:val="00955C60"/>
    <w:rsid w:val="009620E0"/>
    <w:rsid w:val="009A5EB2"/>
    <w:rsid w:val="00A41EBE"/>
    <w:rsid w:val="00A7200F"/>
    <w:rsid w:val="00A752BD"/>
    <w:rsid w:val="00AA613A"/>
    <w:rsid w:val="00AD4874"/>
    <w:rsid w:val="00B543A3"/>
    <w:rsid w:val="00B54847"/>
    <w:rsid w:val="00B64623"/>
    <w:rsid w:val="00B802F3"/>
    <w:rsid w:val="00BE7264"/>
    <w:rsid w:val="00C03B99"/>
    <w:rsid w:val="00C2646E"/>
    <w:rsid w:val="00C549E9"/>
    <w:rsid w:val="00C90AB0"/>
    <w:rsid w:val="00CC2BBA"/>
    <w:rsid w:val="00D305C6"/>
    <w:rsid w:val="00D4185F"/>
    <w:rsid w:val="00DA1726"/>
    <w:rsid w:val="00DC36D1"/>
    <w:rsid w:val="00DE5FE5"/>
    <w:rsid w:val="00E15BAA"/>
    <w:rsid w:val="00E348CF"/>
    <w:rsid w:val="00EB25DA"/>
    <w:rsid w:val="00EF091B"/>
    <w:rsid w:val="00F7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1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15BA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15BAA"/>
  </w:style>
  <w:style w:type="paragraph" w:styleId="Rodap">
    <w:name w:val="footer"/>
    <w:basedOn w:val="Normal"/>
    <w:link w:val="Rodap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15BAA"/>
  </w:style>
  <w:style w:type="table" w:styleId="Tabelacomgrelha">
    <w:name w:val="Table Grid"/>
    <w:basedOn w:val="Tabelanormal"/>
    <w:uiPriority w:val="59"/>
    <w:rsid w:val="00955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55C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4309BE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4309BE"/>
    <w:rPr>
      <w:i/>
      <w:iCs/>
    </w:rPr>
  </w:style>
  <w:style w:type="paragraph" w:customStyle="1" w:styleId="font9">
    <w:name w:val="font_9"/>
    <w:basedOn w:val="Normal"/>
    <w:rsid w:val="00C2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1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15BA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15BAA"/>
  </w:style>
  <w:style w:type="paragraph" w:styleId="Rodap">
    <w:name w:val="footer"/>
    <w:basedOn w:val="Normal"/>
    <w:link w:val="Rodap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15BAA"/>
  </w:style>
  <w:style w:type="table" w:styleId="Tabelacomgrelha">
    <w:name w:val="Table Grid"/>
    <w:basedOn w:val="Tabelanormal"/>
    <w:uiPriority w:val="59"/>
    <w:rsid w:val="00955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55C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4309BE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4309BE"/>
    <w:rPr>
      <w:i/>
      <w:iCs/>
    </w:rPr>
  </w:style>
  <w:style w:type="paragraph" w:customStyle="1" w:styleId="font9">
    <w:name w:val="font_9"/>
    <w:basedOn w:val="Normal"/>
    <w:rsid w:val="00C2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2503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pt/url?sa=i&amp;rct=j&amp;q=&amp;esrc=s&amp;source=images&amp;cd=&amp;cad=rja&amp;uact=8&amp;ved=2ahUKEwju56KisN_fAhUQaBoKHTIGDWAQjRx6BAgBEAU&amp;url=http://www.escolasabelheira.com/index.php/noticias/ultimas/item/572-parlamento-dos-jovens-2016-17&amp;psig=AOvVaw0zQsGAIvI3avFnfArBqpHH&amp;ust=1547077850809331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google.pt/url?sa=i&amp;rct=j&amp;q=&amp;esrc=s&amp;source=images&amp;cd=&amp;ved=2ahUKEwin0Z_WsN_fAhVOxxoKHb8ODwcQjRx6BAgBEAU&amp;url=https://www.facebook.com/aejoaodebarros/posts/?ref%3Dpage_internal&amp;psig=AOvVaw2Jqs_Ej2A2ViTTe1PNPIUH&amp;ust=1547077961735071" TargetMode="External"/><Relationship Id="rId5" Type="http://schemas.openxmlformats.org/officeDocument/2006/relationships/image" Target="media/image3.emf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27E0BEB-EF20-4B7D-AE97-6A8A82716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Professor dt</cp:lastModifiedBy>
  <cp:revision>2</cp:revision>
  <cp:lastPrinted>2019-01-09T15:18:00Z</cp:lastPrinted>
  <dcterms:created xsi:type="dcterms:W3CDTF">2019-01-11T14:57:00Z</dcterms:created>
  <dcterms:modified xsi:type="dcterms:W3CDTF">2019-01-11T14:57:00Z</dcterms:modified>
</cp:coreProperties>
</file>